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777777"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380662" w:rsidRPr="008144A1">
        <w:rPr>
          <w:rFonts w:cs="Arial"/>
          <w:b/>
          <w:bCs/>
          <w:color w:val="000000" w:themeColor="text1"/>
          <w:sz w:val="24"/>
          <w:szCs w:val="24"/>
          <w:u w:val="single"/>
        </w:rPr>
        <w:t xml:space="preserve">Gowerton Con Club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2C5FFC8F"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100E13">
        <w:rPr>
          <w:rFonts w:cs="Arial"/>
          <w:b/>
          <w:bCs/>
          <w:color w:val="000000" w:themeColor="text1"/>
          <w:sz w:val="24"/>
          <w:szCs w:val="24"/>
          <w:u w:val="single"/>
        </w:rPr>
        <w:t>5 June</w:t>
      </w:r>
      <w:r w:rsidR="000B16A3">
        <w:rPr>
          <w:rFonts w:cs="Arial"/>
          <w:b/>
          <w:bCs/>
          <w:color w:val="000000" w:themeColor="text1"/>
          <w:sz w:val="24"/>
          <w:szCs w:val="24"/>
          <w:u w:val="single"/>
        </w:rPr>
        <w:t xml:space="preserve"> 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0B238A99" w:rsidR="00E74AEE" w:rsidRPr="008144A1"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7436EB" w:rsidRPr="008144A1">
        <w:rPr>
          <w:rFonts w:cs="Arial"/>
          <w:b/>
          <w:bCs/>
          <w:color w:val="000000" w:themeColor="text1"/>
          <w:sz w:val="24"/>
          <w:szCs w:val="24"/>
        </w:rPr>
        <w:t>Chair</w:t>
      </w:r>
      <w:r w:rsidR="007436EB" w:rsidRPr="008144A1">
        <w:rPr>
          <w:rFonts w:cs="Arial"/>
          <w:color w:val="000000" w:themeColor="text1"/>
          <w:sz w:val="24"/>
          <w:szCs w:val="24"/>
        </w:rPr>
        <w:t xml:space="preserve">: </w:t>
      </w:r>
      <w:r w:rsidR="00894B8B">
        <w:rPr>
          <w:rFonts w:cs="Arial"/>
          <w:color w:val="000000" w:themeColor="text1"/>
          <w:sz w:val="24"/>
          <w:szCs w:val="24"/>
        </w:rPr>
        <w:t>Matt Palmer</w:t>
      </w:r>
    </w:p>
    <w:p w14:paraId="2E40B261" w14:textId="77777777" w:rsidR="00E74AEE" w:rsidRPr="008144A1" w:rsidRDefault="00E74AEE" w:rsidP="007436EB">
      <w:pPr>
        <w:ind w:left="720" w:hanging="720"/>
        <w:jc w:val="both"/>
        <w:rPr>
          <w:rFonts w:cs="Arial"/>
          <w:color w:val="000000" w:themeColor="text1"/>
          <w:sz w:val="24"/>
          <w:szCs w:val="24"/>
        </w:rPr>
      </w:pPr>
    </w:p>
    <w:p w14:paraId="4FA0BB71" w14:textId="42750562" w:rsidR="00B374CC" w:rsidRDefault="2D7AFBF4" w:rsidP="00DE75B0">
      <w:pPr>
        <w:ind w:left="720" w:hanging="720"/>
        <w:jc w:val="both"/>
        <w:rPr>
          <w:rFonts w:cs="Arial"/>
          <w:color w:val="000000"/>
          <w:sz w:val="24"/>
          <w:szCs w:val="24"/>
        </w:rPr>
      </w:pPr>
      <w:r w:rsidRPr="008144A1">
        <w:rPr>
          <w:rFonts w:cs="Arial"/>
          <w:b/>
          <w:bCs/>
          <w:color w:val="000000" w:themeColor="text1"/>
          <w:sz w:val="24"/>
          <w:szCs w:val="24"/>
        </w:rPr>
        <w:t>Councillors</w:t>
      </w:r>
      <w:r w:rsidR="00E74AEE" w:rsidRPr="008144A1">
        <w:rPr>
          <w:rFonts w:cs="Arial"/>
          <w:color w:val="000000"/>
          <w:sz w:val="24"/>
          <w:szCs w:val="24"/>
        </w:rPr>
        <w:t>,</w:t>
      </w:r>
      <w:r w:rsidR="006752D0">
        <w:rPr>
          <w:rFonts w:cs="Arial"/>
          <w:color w:val="000000"/>
          <w:sz w:val="24"/>
          <w:szCs w:val="24"/>
        </w:rPr>
        <w:t xml:space="preserve"> </w:t>
      </w:r>
      <w:r w:rsidR="00E80324">
        <w:rPr>
          <w:rFonts w:cs="Arial"/>
          <w:color w:val="000000"/>
          <w:sz w:val="24"/>
          <w:szCs w:val="24"/>
        </w:rPr>
        <w:t>June Merrells</w:t>
      </w:r>
      <w:r w:rsidR="00C00EA6">
        <w:rPr>
          <w:rFonts w:cs="Arial"/>
          <w:color w:val="000000"/>
          <w:sz w:val="24"/>
          <w:szCs w:val="24"/>
        </w:rPr>
        <w:t>,</w:t>
      </w:r>
      <w:r w:rsidR="000A5D68">
        <w:rPr>
          <w:rFonts w:cs="Arial"/>
          <w:color w:val="000000"/>
          <w:sz w:val="24"/>
          <w:szCs w:val="24"/>
        </w:rPr>
        <w:t xml:space="preserve"> Ros Holt,</w:t>
      </w:r>
      <w:r w:rsidR="00AA692A">
        <w:rPr>
          <w:rFonts w:cs="Arial"/>
          <w:color w:val="000000"/>
          <w:sz w:val="24"/>
          <w:szCs w:val="24"/>
        </w:rPr>
        <w:t xml:space="preserve"> </w:t>
      </w:r>
      <w:r w:rsidR="00355927">
        <w:rPr>
          <w:rFonts w:cs="Arial"/>
          <w:color w:val="000000"/>
          <w:sz w:val="24"/>
          <w:szCs w:val="24"/>
        </w:rPr>
        <w:t xml:space="preserve">Pat Evans, </w:t>
      </w:r>
    </w:p>
    <w:p w14:paraId="7B727CF3" w14:textId="72352BD1" w:rsidR="00634A32" w:rsidRDefault="001C2AE1" w:rsidP="00B374CC">
      <w:pPr>
        <w:ind w:left="720" w:firstLine="720"/>
        <w:jc w:val="both"/>
        <w:rPr>
          <w:rFonts w:cs="Arial"/>
          <w:color w:val="000000"/>
          <w:sz w:val="24"/>
          <w:szCs w:val="24"/>
        </w:rPr>
      </w:pPr>
      <w:r>
        <w:rPr>
          <w:rFonts w:cs="Arial"/>
          <w:color w:val="000000" w:themeColor="text1"/>
          <w:sz w:val="24"/>
          <w:szCs w:val="24"/>
        </w:rPr>
        <w:t xml:space="preserve">, </w:t>
      </w:r>
      <w:r>
        <w:rPr>
          <w:rFonts w:cs="Arial"/>
          <w:color w:val="000000"/>
          <w:sz w:val="24"/>
          <w:szCs w:val="24"/>
        </w:rPr>
        <w:t>Lyneth Howells</w:t>
      </w:r>
      <w:r w:rsidR="00CC68A0">
        <w:rPr>
          <w:rFonts w:cs="Arial"/>
          <w:color w:val="000000"/>
          <w:sz w:val="24"/>
          <w:szCs w:val="24"/>
        </w:rPr>
        <w:t>,</w:t>
      </w:r>
      <w:r w:rsidR="00100E13">
        <w:rPr>
          <w:rFonts w:cs="Arial"/>
          <w:color w:val="000000" w:themeColor="text1"/>
          <w:sz w:val="24"/>
          <w:szCs w:val="24"/>
        </w:rPr>
        <w:t xml:space="preserve"> Dai Jenkins, Amanda Guard, Barbara Small</w:t>
      </w:r>
      <w:r w:rsidR="00BC568C">
        <w:rPr>
          <w:rFonts w:cs="Arial"/>
          <w:color w:val="000000" w:themeColor="text1"/>
          <w:sz w:val="24"/>
          <w:szCs w:val="24"/>
        </w:rPr>
        <w:t>, Wayne Erasmus</w:t>
      </w:r>
    </w:p>
    <w:p w14:paraId="15629177" w14:textId="77777777" w:rsidR="00CC68A0" w:rsidRDefault="00CC68A0" w:rsidP="00B374CC">
      <w:pPr>
        <w:ind w:left="720" w:firstLine="720"/>
        <w:jc w:val="both"/>
        <w:rPr>
          <w:rFonts w:cs="Arial"/>
          <w:color w:val="000000"/>
          <w:sz w:val="24"/>
          <w:szCs w:val="24"/>
        </w:rPr>
      </w:pPr>
    </w:p>
    <w:p w14:paraId="3342A50C" w14:textId="1FACE024"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A61E8C2" w14:textId="06CB180F" w:rsidR="00252428" w:rsidRDefault="00BC568C" w:rsidP="00BC6F66">
      <w:pPr>
        <w:ind w:left="720" w:hanging="720"/>
        <w:jc w:val="both"/>
        <w:rPr>
          <w:rFonts w:cs="Arial"/>
          <w:color w:val="000000"/>
          <w:sz w:val="24"/>
          <w:szCs w:val="24"/>
        </w:rPr>
      </w:pPr>
      <w:r>
        <w:rPr>
          <w:rFonts w:cs="Arial"/>
          <w:b/>
          <w:bCs/>
          <w:sz w:val="24"/>
          <w:szCs w:val="24"/>
        </w:rPr>
        <w:t>21</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09569D">
        <w:rPr>
          <w:rFonts w:cs="Arial"/>
          <w:color w:val="000000"/>
          <w:sz w:val="24"/>
          <w:szCs w:val="24"/>
        </w:rPr>
        <w:t>.</w:t>
      </w:r>
      <w:r w:rsidR="001C2AE1" w:rsidRPr="001C2AE1">
        <w:rPr>
          <w:rFonts w:cs="Arial"/>
          <w:color w:val="000000"/>
          <w:sz w:val="24"/>
          <w:szCs w:val="24"/>
        </w:rPr>
        <w:t xml:space="preserve"> </w:t>
      </w:r>
      <w:r w:rsidR="00E653A8" w:rsidRPr="00E653A8">
        <w:rPr>
          <w:rFonts w:cs="Arial"/>
          <w:color w:val="000000" w:themeColor="text1"/>
          <w:sz w:val="24"/>
          <w:szCs w:val="24"/>
        </w:rPr>
        <w:t xml:space="preserve"> </w:t>
      </w:r>
      <w:r w:rsidR="00E653A8">
        <w:rPr>
          <w:rFonts w:cs="Arial"/>
          <w:color w:val="000000" w:themeColor="text1"/>
          <w:sz w:val="24"/>
          <w:szCs w:val="24"/>
        </w:rPr>
        <w:t>Peter Morgan</w:t>
      </w:r>
      <w:r w:rsidR="00706695">
        <w:rPr>
          <w:rFonts w:cs="Arial"/>
          <w:color w:val="000000" w:themeColor="text1"/>
          <w:sz w:val="24"/>
          <w:szCs w:val="24"/>
        </w:rPr>
        <w:t xml:space="preserve">, </w:t>
      </w:r>
      <w:r>
        <w:rPr>
          <w:rFonts w:cs="Arial"/>
          <w:color w:val="000000" w:themeColor="text1"/>
          <w:sz w:val="24"/>
          <w:szCs w:val="24"/>
        </w:rPr>
        <w:t>Gareth Evans, Lynne Carey</w:t>
      </w:r>
      <w:r w:rsidR="00FB3FF7">
        <w:rPr>
          <w:rFonts w:cs="Arial"/>
          <w:color w:val="000000" w:themeColor="text1"/>
          <w:sz w:val="24"/>
          <w:szCs w:val="24"/>
        </w:rPr>
        <w:t>. Susan Jones</w:t>
      </w:r>
    </w:p>
    <w:p w14:paraId="6F6E9C8C" w14:textId="77777777" w:rsidR="00150F80" w:rsidRDefault="00150F80" w:rsidP="00252428">
      <w:pPr>
        <w:jc w:val="both"/>
        <w:rPr>
          <w:rFonts w:cs="Arial"/>
          <w:color w:val="000000"/>
          <w:sz w:val="24"/>
          <w:szCs w:val="24"/>
        </w:rPr>
      </w:pP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3C614DB9" w:rsidR="00A932FD" w:rsidRDefault="00BC568C" w:rsidP="00A34F02">
      <w:pPr>
        <w:ind w:left="720" w:hanging="720"/>
        <w:jc w:val="both"/>
        <w:rPr>
          <w:rFonts w:cs="Arial"/>
          <w:sz w:val="24"/>
          <w:szCs w:val="24"/>
        </w:rPr>
      </w:pPr>
      <w:r>
        <w:rPr>
          <w:rFonts w:cs="Arial"/>
          <w:b/>
          <w:bCs/>
          <w:color w:val="000000" w:themeColor="text1"/>
          <w:sz w:val="24"/>
          <w:szCs w:val="24"/>
        </w:rPr>
        <w:t>22</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0AE2A77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no interests were declared.</w:t>
      </w:r>
    </w:p>
    <w:p w14:paraId="74EDB023" w14:textId="77777777" w:rsidR="00E82874" w:rsidRPr="008144A1" w:rsidRDefault="00E82874" w:rsidP="00A34F02">
      <w:pPr>
        <w:ind w:left="720" w:hanging="720"/>
        <w:jc w:val="both"/>
        <w:rPr>
          <w:rFonts w:cs="Arial"/>
          <w:sz w:val="24"/>
          <w:szCs w:val="24"/>
        </w:rPr>
      </w:pPr>
    </w:p>
    <w:p w14:paraId="4A169BFA" w14:textId="39F1A0D5" w:rsidR="00D42A4D" w:rsidRDefault="00BC568C" w:rsidP="001B4628">
      <w:pPr>
        <w:jc w:val="both"/>
        <w:rPr>
          <w:rFonts w:cs="Arial"/>
          <w:sz w:val="24"/>
          <w:szCs w:val="24"/>
        </w:rPr>
      </w:pPr>
      <w:r>
        <w:rPr>
          <w:rFonts w:cs="Arial"/>
          <w:b/>
          <w:bCs/>
          <w:sz w:val="24"/>
          <w:szCs w:val="24"/>
        </w:rPr>
        <w:t>23</w:t>
      </w:r>
      <w:r w:rsidR="00E82874" w:rsidRPr="004B2188">
        <w:rPr>
          <w:rFonts w:cs="Arial"/>
          <w:b/>
          <w:bCs/>
          <w:sz w:val="24"/>
          <w:szCs w:val="24"/>
        </w:rPr>
        <w:t xml:space="preserve"> </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0D3E7259"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5A489F">
        <w:rPr>
          <w:rFonts w:cs="Arial"/>
          <w:color w:val="000000" w:themeColor="text1"/>
          <w:sz w:val="24"/>
          <w:szCs w:val="24"/>
        </w:rPr>
        <w:t xml:space="preserve">3 </w:t>
      </w:r>
      <w:r w:rsidR="00431833">
        <w:rPr>
          <w:rFonts w:cs="Arial"/>
          <w:color w:val="000000" w:themeColor="text1"/>
          <w:sz w:val="24"/>
          <w:szCs w:val="24"/>
        </w:rPr>
        <w:t>May</w:t>
      </w:r>
      <w:r w:rsidR="00AA0BCA">
        <w:rPr>
          <w:rFonts w:cs="Arial"/>
          <w:color w:val="000000" w:themeColor="text1"/>
          <w:sz w:val="24"/>
          <w:szCs w:val="24"/>
        </w:rPr>
        <w:t xml:space="preserve"> 2024</w:t>
      </w:r>
    </w:p>
    <w:p w14:paraId="7DF45095" w14:textId="77777777" w:rsidR="00515795" w:rsidRPr="008144A1" w:rsidRDefault="00515795" w:rsidP="00D42A4D">
      <w:pPr>
        <w:ind w:left="720"/>
        <w:jc w:val="both"/>
        <w:rPr>
          <w:rFonts w:cs="Arial"/>
          <w:color w:val="000000" w:themeColor="text1"/>
          <w:sz w:val="24"/>
          <w:szCs w:val="24"/>
        </w:rPr>
      </w:pPr>
    </w:p>
    <w:p w14:paraId="0468E725" w14:textId="41301667" w:rsidR="00855934" w:rsidRDefault="00BC568C" w:rsidP="00E82874">
      <w:pPr>
        <w:jc w:val="both"/>
        <w:rPr>
          <w:b/>
          <w:bCs/>
          <w:sz w:val="24"/>
          <w:szCs w:val="24"/>
        </w:rPr>
      </w:pPr>
      <w:r>
        <w:rPr>
          <w:b/>
          <w:bCs/>
          <w:sz w:val="24"/>
          <w:szCs w:val="24"/>
        </w:rPr>
        <w:t>24</w:t>
      </w:r>
      <w:r w:rsidR="004B2188">
        <w:rPr>
          <w:b/>
          <w:bCs/>
          <w:sz w:val="24"/>
          <w:szCs w:val="24"/>
        </w:rPr>
        <w:tab/>
      </w:r>
      <w:r w:rsidR="004B2188" w:rsidRPr="004B2188">
        <w:rPr>
          <w:b/>
          <w:bCs/>
          <w:sz w:val="24"/>
          <w:szCs w:val="24"/>
        </w:rPr>
        <w:t xml:space="preserve"> Announcements of the Chair of Council</w:t>
      </w:r>
    </w:p>
    <w:p w14:paraId="7CF47601" w14:textId="77777777" w:rsidR="00016F7C" w:rsidRDefault="00016F7C" w:rsidP="00E82874">
      <w:pPr>
        <w:jc w:val="both"/>
        <w:rPr>
          <w:b/>
          <w:bCs/>
          <w:sz w:val="24"/>
          <w:szCs w:val="24"/>
        </w:rPr>
      </w:pPr>
    </w:p>
    <w:p w14:paraId="430FEEBA" w14:textId="7641DA8E" w:rsidR="005744CC" w:rsidRDefault="00C26318" w:rsidP="005744CC">
      <w:pPr>
        <w:ind w:left="720"/>
        <w:jc w:val="both"/>
        <w:rPr>
          <w:sz w:val="24"/>
          <w:szCs w:val="24"/>
        </w:rPr>
      </w:pPr>
      <w:r>
        <w:rPr>
          <w:sz w:val="24"/>
          <w:szCs w:val="24"/>
        </w:rPr>
        <w:t>Chair had no announcements to make.</w:t>
      </w:r>
    </w:p>
    <w:p w14:paraId="2A42328B" w14:textId="77777777" w:rsidR="00C26318" w:rsidRPr="00835166" w:rsidRDefault="00C26318" w:rsidP="005744CC">
      <w:pPr>
        <w:ind w:left="720"/>
        <w:jc w:val="both"/>
        <w:rPr>
          <w:sz w:val="24"/>
          <w:szCs w:val="24"/>
        </w:rPr>
      </w:pPr>
    </w:p>
    <w:p w14:paraId="31A89663" w14:textId="78552A4A" w:rsidR="000E66CE" w:rsidRDefault="00C26318" w:rsidP="2D7AFBF4">
      <w:pPr>
        <w:rPr>
          <w:b/>
          <w:bCs/>
          <w:sz w:val="24"/>
          <w:szCs w:val="24"/>
        </w:rPr>
      </w:pPr>
      <w:r>
        <w:rPr>
          <w:rFonts w:cs="Arial"/>
          <w:b/>
          <w:bCs/>
          <w:color w:val="000000" w:themeColor="text1"/>
          <w:sz w:val="24"/>
          <w:szCs w:val="24"/>
        </w:rPr>
        <w:t>25</w:t>
      </w:r>
      <w:r w:rsidR="00540AC5" w:rsidRPr="008144A1">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57B87A22" w14:textId="0B349602" w:rsidR="005A2C8C" w:rsidRPr="005A2C8C" w:rsidRDefault="005A2C8C" w:rsidP="2D7AFBF4">
      <w:pPr>
        <w:rPr>
          <w:sz w:val="24"/>
          <w:szCs w:val="24"/>
        </w:rPr>
      </w:pPr>
      <w:r>
        <w:rPr>
          <w:b/>
          <w:bCs/>
          <w:sz w:val="24"/>
          <w:szCs w:val="24"/>
        </w:rPr>
        <w:tab/>
      </w:r>
      <w:r>
        <w:rPr>
          <w:sz w:val="24"/>
          <w:szCs w:val="24"/>
        </w:rPr>
        <w:t xml:space="preserve">No questions. </w:t>
      </w:r>
    </w:p>
    <w:p w14:paraId="1EDAE053" w14:textId="016EF76F" w:rsidR="000E66CE" w:rsidRDefault="000E66CE" w:rsidP="007468CD">
      <w:pPr>
        <w:ind w:firstLine="720"/>
        <w:rPr>
          <w:sz w:val="24"/>
          <w:szCs w:val="24"/>
        </w:rPr>
      </w:pPr>
    </w:p>
    <w:p w14:paraId="0988C3D3" w14:textId="51EA0787" w:rsidR="007468CD" w:rsidRDefault="00F1712C" w:rsidP="00E815CB">
      <w:pPr>
        <w:rPr>
          <w:b/>
          <w:bCs/>
          <w:sz w:val="24"/>
          <w:szCs w:val="24"/>
        </w:rPr>
      </w:pPr>
      <w:r>
        <w:rPr>
          <w:b/>
          <w:bCs/>
          <w:sz w:val="24"/>
          <w:szCs w:val="24"/>
        </w:rPr>
        <w:t>26</w:t>
      </w:r>
      <w:r w:rsidR="007468CD" w:rsidRPr="007468CD">
        <w:rPr>
          <w:b/>
          <w:bCs/>
          <w:sz w:val="24"/>
          <w:szCs w:val="24"/>
        </w:rPr>
        <w:tab/>
        <w:t>Record of Payments</w:t>
      </w:r>
    </w:p>
    <w:p w14:paraId="2FBD5ED1" w14:textId="77777777" w:rsidR="0077672B" w:rsidRDefault="0077672B" w:rsidP="00E815CB">
      <w:pPr>
        <w:rPr>
          <w:b/>
          <w:bCs/>
          <w:sz w:val="24"/>
          <w:szCs w:val="24"/>
        </w:rPr>
      </w:pPr>
    </w:p>
    <w:p w14:paraId="7100A829" w14:textId="7209B58F" w:rsidR="0077672B" w:rsidRDefault="0077672B" w:rsidP="00A61EF9">
      <w:pPr>
        <w:ind w:left="720"/>
        <w:rPr>
          <w:sz w:val="24"/>
          <w:szCs w:val="24"/>
        </w:rPr>
      </w:pPr>
      <w:r>
        <w:rPr>
          <w:sz w:val="24"/>
          <w:szCs w:val="24"/>
        </w:rPr>
        <w:t xml:space="preserve">The </w:t>
      </w:r>
      <w:r w:rsidR="00C86513">
        <w:rPr>
          <w:sz w:val="24"/>
          <w:szCs w:val="24"/>
        </w:rPr>
        <w:t xml:space="preserve">record of payments for </w:t>
      </w:r>
      <w:r w:rsidR="00712303">
        <w:rPr>
          <w:sz w:val="24"/>
          <w:szCs w:val="24"/>
        </w:rPr>
        <w:t>M</w:t>
      </w:r>
      <w:r w:rsidR="00F1712C">
        <w:rPr>
          <w:sz w:val="24"/>
          <w:szCs w:val="24"/>
        </w:rPr>
        <w:t xml:space="preserve">ay </w:t>
      </w:r>
      <w:r w:rsidR="00AE2961">
        <w:rPr>
          <w:sz w:val="24"/>
          <w:szCs w:val="24"/>
        </w:rPr>
        <w:t>2024</w:t>
      </w:r>
      <w:r w:rsidR="00D02148">
        <w:rPr>
          <w:sz w:val="24"/>
          <w:szCs w:val="24"/>
        </w:rPr>
        <w:t xml:space="preserve"> and forthcoming payments for </w:t>
      </w:r>
      <w:r w:rsidR="00F1712C">
        <w:rPr>
          <w:sz w:val="24"/>
          <w:szCs w:val="24"/>
        </w:rPr>
        <w:t xml:space="preserve">June </w:t>
      </w:r>
      <w:r w:rsidR="00D02148">
        <w:rPr>
          <w:sz w:val="24"/>
          <w:szCs w:val="24"/>
        </w:rPr>
        <w:t>were presented to Council.</w:t>
      </w:r>
    </w:p>
    <w:p w14:paraId="09E6424C" w14:textId="77777777" w:rsidR="00A61EF9" w:rsidRDefault="00A61EF9" w:rsidP="00A61EF9">
      <w:pPr>
        <w:ind w:left="720"/>
        <w:rPr>
          <w:sz w:val="24"/>
          <w:szCs w:val="24"/>
        </w:rPr>
      </w:pPr>
    </w:p>
    <w:p w14:paraId="0B92AA14" w14:textId="77777777" w:rsidR="00A61EF9" w:rsidRDefault="00A61EF9" w:rsidP="00A61EF9">
      <w:pPr>
        <w:ind w:left="720"/>
        <w:rPr>
          <w:sz w:val="24"/>
          <w:szCs w:val="24"/>
        </w:rPr>
      </w:pPr>
    </w:p>
    <w:tbl>
      <w:tblPr>
        <w:tblW w:w="16227" w:type="dxa"/>
        <w:tblLook w:val="04A0" w:firstRow="1" w:lastRow="0" w:firstColumn="1" w:lastColumn="0" w:noHBand="0" w:noVBand="1"/>
      </w:tblPr>
      <w:tblGrid>
        <w:gridCol w:w="14516"/>
        <w:gridCol w:w="1040"/>
        <w:gridCol w:w="960"/>
        <w:gridCol w:w="960"/>
        <w:gridCol w:w="960"/>
        <w:gridCol w:w="960"/>
        <w:gridCol w:w="960"/>
        <w:gridCol w:w="960"/>
        <w:gridCol w:w="960"/>
        <w:gridCol w:w="2331"/>
        <w:gridCol w:w="816"/>
        <w:gridCol w:w="960"/>
        <w:gridCol w:w="960"/>
        <w:gridCol w:w="960"/>
      </w:tblGrid>
      <w:tr w:rsidR="00D55551" w:rsidRPr="00F44E98" w14:paraId="2992A348" w14:textId="77777777" w:rsidTr="00C5014C">
        <w:trPr>
          <w:trHeight w:val="264"/>
        </w:trPr>
        <w:tc>
          <w:tcPr>
            <w:tcW w:w="2440" w:type="dxa"/>
            <w:tcBorders>
              <w:top w:val="nil"/>
              <w:left w:val="nil"/>
              <w:bottom w:val="nil"/>
              <w:right w:val="nil"/>
            </w:tcBorders>
            <w:shd w:val="clear" w:color="auto" w:fill="auto"/>
            <w:noWrap/>
            <w:vAlign w:val="bottom"/>
            <w:hideMark/>
          </w:tcPr>
          <w:tbl>
            <w:tblPr>
              <w:tblW w:w="14300" w:type="dxa"/>
              <w:tblLook w:val="04A0" w:firstRow="1" w:lastRow="0" w:firstColumn="1" w:lastColumn="0" w:noHBand="0" w:noVBand="1"/>
            </w:tblPr>
            <w:tblGrid>
              <w:gridCol w:w="820"/>
              <w:gridCol w:w="760"/>
              <w:gridCol w:w="194"/>
              <w:gridCol w:w="926"/>
              <w:gridCol w:w="194"/>
              <w:gridCol w:w="1766"/>
              <w:gridCol w:w="194"/>
              <w:gridCol w:w="2246"/>
              <w:gridCol w:w="194"/>
              <w:gridCol w:w="786"/>
              <w:gridCol w:w="194"/>
              <w:gridCol w:w="786"/>
              <w:gridCol w:w="334"/>
              <w:gridCol w:w="280"/>
              <w:gridCol w:w="506"/>
              <w:gridCol w:w="280"/>
              <w:gridCol w:w="114"/>
              <w:gridCol w:w="786"/>
              <w:gridCol w:w="994"/>
              <w:gridCol w:w="966"/>
              <w:gridCol w:w="14"/>
              <w:gridCol w:w="966"/>
            </w:tblGrid>
            <w:tr w:rsidR="005315F4" w:rsidRPr="00676825" w14:paraId="7B7DA17D" w14:textId="77777777" w:rsidTr="00CB2847">
              <w:trPr>
                <w:gridAfter w:val="1"/>
                <w:wAfter w:w="966" w:type="dxa"/>
                <w:trHeight w:val="240"/>
              </w:trPr>
              <w:tc>
                <w:tcPr>
                  <w:tcW w:w="820" w:type="dxa"/>
                  <w:tcBorders>
                    <w:top w:val="nil"/>
                    <w:left w:val="nil"/>
                    <w:bottom w:val="nil"/>
                    <w:right w:val="nil"/>
                  </w:tcBorders>
                  <w:shd w:val="clear" w:color="auto" w:fill="auto"/>
                  <w:noWrap/>
                  <w:vAlign w:val="bottom"/>
                </w:tcPr>
                <w:p w14:paraId="538A8B7F" w14:textId="77777777" w:rsidR="005315F4" w:rsidRPr="00676825" w:rsidRDefault="005315F4" w:rsidP="005315F4">
                  <w:pPr>
                    <w:jc w:val="center"/>
                    <w:rPr>
                      <w:rFonts w:ascii="Times New Roman" w:hAnsi="Times New Roman"/>
                      <w:sz w:val="18"/>
                      <w:szCs w:val="18"/>
                      <w:lang w:eastAsia="en-GB"/>
                    </w:rPr>
                  </w:pPr>
                </w:p>
              </w:tc>
              <w:tc>
                <w:tcPr>
                  <w:tcW w:w="954" w:type="dxa"/>
                  <w:gridSpan w:val="2"/>
                  <w:tcBorders>
                    <w:top w:val="nil"/>
                    <w:left w:val="nil"/>
                    <w:bottom w:val="nil"/>
                    <w:right w:val="nil"/>
                  </w:tcBorders>
                  <w:shd w:val="clear" w:color="auto" w:fill="auto"/>
                  <w:noWrap/>
                  <w:vAlign w:val="bottom"/>
                </w:tcPr>
                <w:p w14:paraId="051678F5" w14:textId="77777777" w:rsidR="005315F4" w:rsidRPr="00676825" w:rsidRDefault="005315F4" w:rsidP="005315F4">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tcPr>
                <w:p w14:paraId="4A2AFF1C" w14:textId="77777777" w:rsidR="005315F4" w:rsidRPr="00676825" w:rsidRDefault="005315F4" w:rsidP="005315F4">
                  <w:pPr>
                    <w:jc w:val="right"/>
                    <w:rPr>
                      <w:rFonts w:ascii="Times New Roman" w:hAnsi="Times New Roman"/>
                      <w:sz w:val="18"/>
                      <w:szCs w:val="18"/>
                      <w:lang w:eastAsia="en-GB"/>
                    </w:rPr>
                  </w:pPr>
                </w:p>
              </w:tc>
              <w:tc>
                <w:tcPr>
                  <w:tcW w:w="1960" w:type="dxa"/>
                  <w:gridSpan w:val="2"/>
                  <w:tcBorders>
                    <w:top w:val="nil"/>
                    <w:left w:val="nil"/>
                    <w:bottom w:val="nil"/>
                    <w:right w:val="nil"/>
                  </w:tcBorders>
                  <w:shd w:val="clear" w:color="auto" w:fill="auto"/>
                  <w:noWrap/>
                  <w:vAlign w:val="bottom"/>
                </w:tcPr>
                <w:p w14:paraId="6E89A02C" w14:textId="77777777" w:rsidR="005315F4" w:rsidRPr="00676825" w:rsidRDefault="005315F4" w:rsidP="005315F4">
                  <w:pPr>
                    <w:rPr>
                      <w:rFonts w:ascii="Times New Roman" w:hAnsi="Times New Roman"/>
                      <w:sz w:val="18"/>
                      <w:szCs w:val="18"/>
                      <w:lang w:eastAsia="en-GB"/>
                    </w:rPr>
                  </w:pPr>
                </w:p>
              </w:tc>
              <w:tc>
                <w:tcPr>
                  <w:tcW w:w="2440" w:type="dxa"/>
                  <w:gridSpan w:val="2"/>
                  <w:tcBorders>
                    <w:top w:val="nil"/>
                    <w:left w:val="nil"/>
                    <w:bottom w:val="nil"/>
                    <w:right w:val="nil"/>
                  </w:tcBorders>
                  <w:shd w:val="clear" w:color="auto" w:fill="auto"/>
                  <w:noWrap/>
                  <w:vAlign w:val="bottom"/>
                </w:tcPr>
                <w:p w14:paraId="30D2B15F" w14:textId="77777777" w:rsidR="005315F4" w:rsidRPr="00676825" w:rsidRDefault="005315F4" w:rsidP="005315F4">
                  <w:pPr>
                    <w:rPr>
                      <w:rFonts w:ascii="Times New Roman" w:hAnsi="Times New Roman"/>
                      <w:sz w:val="18"/>
                      <w:szCs w:val="18"/>
                      <w:lang w:eastAsia="en-GB"/>
                    </w:rPr>
                  </w:pPr>
                </w:p>
              </w:tc>
              <w:tc>
                <w:tcPr>
                  <w:tcW w:w="980" w:type="dxa"/>
                  <w:gridSpan w:val="2"/>
                  <w:tcBorders>
                    <w:top w:val="nil"/>
                    <w:left w:val="nil"/>
                    <w:bottom w:val="nil"/>
                    <w:right w:val="nil"/>
                  </w:tcBorders>
                  <w:shd w:val="clear" w:color="auto" w:fill="auto"/>
                  <w:noWrap/>
                  <w:vAlign w:val="bottom"/>
                </w:tcPr>
                <w:p w14:paraId="1DEB46E1" w14:textId="77777777" w:rsidR="005315F4" w:rsidRPr="00676825" w:rsidRDefault="005315F4" w:rsidP="005315F4">
                  <w:pP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tcPr>
                <w:p w14:paraId="660AF682" w14:textId="77777777" w:rsidR="005315F4" w:rsidRPr="00676825" w:rsidRDefault="005315F4" w:rsidP="005315F4">
                  <w:pPr>
                    <w:jc w:val="right"/>
                    <w:rPr>
                      <w:rFonts w:ascii="Times New Roman" w:hAnsi="Times New Roman"/>
                      <w:sz w:val="18"/>
                      <w:szCs w:val="18"/>
                      <w:lang w:eastAsia="en-GB"/>
                    </w:rPr>
                  </w:pPr>
                </w:p>
              </w:tc>
              <w:tc>
                <w:tcPr>
                  <w:tcW w:w="280" w:type="dxa"/>
                  <w:tcBorders>
                    <w:top w:val="nil"/>
                    <w:left w:val="nil"/>
                    <w:bottom w:val="nil"/>
                    <w:right w:val="nil"/>
                  </w:tcBorders>
                  <w:shd w:val="clear" w:color="auto" w:fill="auto"/>
                  <w:noWrap/>
                  <w:vAlign w:val="bottom"/>
                </w:tcPr>
                <w:p w14:paraId="4D9FD216" w14:textId="77777777" w:rsidR="005315F4" w:rsidRPr="00676825" w:rsidRDefault="005315F4" w:rsidP="005315F4">
                  <w:pPr>
                    <w:jc w:val="right"/>
                    <w:rPr>
                      <w:rFonts w:ascii="Times New Roman" w:hAnsi="Times New Roman"/>
                      <w:sz w:val="18"/>
                      <w:szCs w:val="18"/>
                      <w:lang w:eastAsia="en-GB"/>
                    </w:rPr>
                  </w:pPr>
                </w:p>
              </w:tc>
              <w:tc>
                <w:tcPr>
                  <w:tcW w:w="900" w:type="dxa"/>
                  <w:gridSpan w:val="3"/>
                  <w:tcBorders>
                    <w:top w:val="nil"/>
                    <w:left w:val="nil"/>
                    <w:bottom w:val="nil"/>
                    <w:right w:val="nil"/>
                  </w:tcBorders>
                  <w:shd w:val="clear" w:color="auto" w:fill="auto"/>
                  <w:noWrap/>
                  <w:vAlign w:val="bottom"/>
                </w:tcPr>
                <w:p w14:paraId="074B6F4F" w14:textId="77777777" w:rsidR="005315F4" w:rsidRPr="00676825" w:rsidRDefault="005315F4" w:rsidP="005315F4">
                  <w:pPr>
                    <w:rPr>
                      <w:rFonts w:ascii="Times New Roman" w:hAnsi="Times New Roman"/>
                      <w:sz w:val="18"/>
                      <w:szCs w:val="18"/>
                      <w:lang w:eastAsia="en-GB"/>
                    </w:rPr>
                  </w:pPr>
                </w:p>
              </w:tc>
              <w:tc>
                <w:tcPr>
                  <w:tcW w:w="1780" w:type="dxa"/>
                  <w:gridSpan w:val="2"/>
                  <w:tcBorders>
                    <w:top w:val="nil"/>
                    <w:left w:val="nil"/>
                    <w:bottom w:val="nil"/>
                    <w:right w:val="nil"/>
                  </w:tcBorders>
                  <w:shd w:val="clear" w:color="auto" w:fill="auto"/>
                  <w:noWrap/>
                  <w:vAlign w:val="bottom"/>
                </w:tcPr>
                <w:p w14:paraId="73F9F0F4" w14:textId="77777777" w:rsidR="005315F4" w:rsidRPr="00676825" w:rsidRDefault="005315F4" w:rsidP="005315F4">
                  <w:pPr>
                    <w:rPr>
                      <w:rFonts w:ascii="Times New Roman" w:hAnsi="Times New Roman"/>
                      <w:sz w:val="18"/>
                      <w:szCs w:val="18"/>
                      <w:lang w:eastAsia="en-GB"/>
                    </w:rPr>
                  </w:pPr>
                </w:p>
              </w:tc>
              <w:tc>
                <w:tcPr>
                  <w:tcW w:w="980" w:type="dxa"/>
                  <w:gridSpan w:val="2"/>
                  <w:tcBorders>
                    <w:top w:val="nil"/>
                    <w:left w:val="nil"/>
                    <w:bottom w:val="nil"/>
                    <w:right w:val="nil"/>
                  </w:tcBorders>
                  <w:shd w:val="clear" w:color="auto" w:fill="auto"/>
                  <w:noWrap/>
                  <w:vAlign w:val="bottom"/>
                </w:tcPr>
                <w:p w14:paraId="569DB6E0" w14:textId="77777777" w:rsidR="005315F4" w:rsidRPr="00676825" w:rsidRDefault="005315F4" w:rsidP="005315F4">
                  <w:pPr>
                    <w:rPr>
                      <w:rFonts w:ascii="Times New Roman" w:hAnsi="Times New Roman"/>
                      <w:lang w:eastAsia="en-GB"/>
                    </w:rPr>
                  </w:pPr>
                </w:p>
              </w:tc>
            </w:tr>
            <w:tr w:rsidR="005315F4" w:rsidRPr="00676825" w14:paraId="12C652F5" w14:textId="77777777" w:rsidTr="00CB2847">
              <w:trPr>
                <w:gridAfter w:val="1"/>
                <w:wAfter w:w="966" w:type="dxa"/>
                <w:trHeight w:val="240"/>
              </w:trPr>
              <w:tc>
                <w:tcPr>
                  <w:tcW w:w="820" w:type="dxa"/>
                  <w:tcBorders>
                    <w:top w:val="nil"/>
                    <w:left w:val="nil"/>
                    <w:bottom w:val="nil"/>
                    <w:right w:val="nil"/>
                  </w:tcBorders>
                  <w:shd w:val="clear" w:color="auto" w:fill="auto"/>
                  <w:noWrap/>
                  <w:vAlign w:val="bottom"/>
                </w:tcPr>
                <w:p w14:paraId="1DA92AC1" w14:textId="77777777" w:rsidR="005315F4" w:rsidRPr="00676825" w:rsidRDefault="005315F4" w:rsidP="005315F4">
                  <w:pPr>
                    <w:jc w:val="center"/>
                    <w:rPr>
                      <w:rFonts w:ascii="Times New Roman" w:hAnsi="Times New Roman"/>
                      <w:sz w:val="18"/>
                      <w:szCs w:val="18"/>
                      <w:lang w:eastAsia="en-GB"/>
                    </w:rPr>
                  </w:pPr>
                </w:p>
              </w:tc>
              <w:tc>
                <w:tcPr>
                  <w:tcW w:w="954" w:type="dxa"/>
                  <w:gridSpan w:val="2"/>
                  <w:tcBorders>
                    <w:top w:val="nil"/>
                    <w:left w:val="nil"/>
                    <w:bottom w:val="nil"/>
                    <w:right w:val="nil"/>
                  </w:tcBorders>
                  <w:shd w:val="clear" w:color="auto" w:fill="auto"/>
                  <w:noWrap/>
                  <w:vAlign w:val="bottom"/>
                </w:tcPr>
                <w:p w14:paraId="7DD9E8C7" w14:textId="77777777" w:rsidR="005315F4" w:rsidRPr="00676825" w:rsidRDefault="005315F4" w:rsidP="005315F4">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tcPr>
                <w:p w14:paraId="2BC4231D" w14:textId="77777777" w:rsidR="005315F4" w:rsidRPr="00676825" w:rsidRDefault="005315F4" w:rsidP="005315F4">
                  <w:pPr>
                    <w:jc w:val="right"/>
                    <w:rPr>
                      <w:rFonts w:ascii="Times New Roman" w:hAnsi="Times New Roman"/>
                      <w:sz w:val="18"/>
                      <w:szCs w:val="18"/>
                      <w:lang w:eastAsia="en-GB"/>
                    </w:rPr>
                  </w:pPr>
                </w:p>
              </w:tc>
              <w:tc>
                <w:tcPr>
                  <w:tcW w:w="1960" w:type="dxa"/>
                  <w:gridSpan w:val="2"/>
                  <w:tcBorders>
                    <w:top w:val="nil"/>
                    <w:left w:val="nil"/>
                    <w:bottom w:val="nil"/>
                    <w:right w:val="nil"/>
                  </w:tcBorders>
                  <w:shd w:val="clear" w:color="auto" w:fill="auto"/>
                  <w:noWrap/>
                  <w:vAlign w:val="bottom"/>
                </w:tcPr>
                <w:p w14:paraId="1E83DD17" w14:textId="77777777" w:rsidR="005315F4" w:rsidRPr="00676825" w:rsidRDefault="005315F4" w:rsidP="005315F4">
                  <w:pPr>
                    <w:rPr>
                      <w:rFonts w:ascii="Times New Roman" w:hAnsi="Times New Roman"/>
                      <w:sz w:val="18"/>
                      <w:szCs w:val="18"/>
                      <w:lang w:eastAsia="en-GB"/>
                    </w:rPr>
                  </w:pPr>
                </w:p>
              </w:tc>
              <w:tc>
                <w:tcPr>
                  <w:tcW w:w="2440" w:type="dxa"/>
                  <w:gridSpan w:val="2"/>
                  <w:tcBorders>
                    <w:top w:val="nil"/>
                    <w:left w:val="nil"/>
                    <w:bottom w:val="nil"/>
                    <w:right w:val="nil"/>
                  </w:tcBorders>
                  <w:shd w:val="clear" w:color="auto" w:fill="auto"/>
                  <w:noWrap/>
                  <w:vAlign w:val="bottom"/>
                </w:tcPr>
                <w:p w14:paraId="43C56EC2" w14:textId="77777777" w:rsidR="005315F4" w:rsidRPr="00676825" w:rsidRDefault="005315F4" w:rsidP="005315F4">
                  <w:pPr>
                    <w:rPr>
                      <w:rFonts w:ascii="Times New Roman" w:hAnsi="Times New Roman"/>
                      <w:sz w:val="18"/>
                      <w:szCs w:val="18"/>
                      <w:lang w:eastAsia="en-GB"/>
                    </w:rPr>
                  </w:pPr>
                </w:p>
              </w:tc>
              <w:tc>
                <w:tcPr>
                  <w:tcW w:w="980" w:type="dxa"/>
                  <w:gridSpan w:val="2"/>
                  <w:tcBorders>
                    <w:top w:val="nil"/>
                    <w:left w:val="nil"/>
                    <w:bottom w:val="nil"/>
                    <w:right w:val="nil"/>
                  </w:tcBorders>
                  <w:shd w:val="clear" w:color="auto" w:fill="auto"/>
                  <w:noWrap/>
                  <w:vAlign w:val="bottom"/>
                </w:tcPr>
                <w:p w14:paraId="0836D32F" w14:textId="77777777" w:rsidR="005315F4" w:rsidRPr="00676825" w:rsidRDefault="005315F4" w:rsidP="005315F4">
                  <w:pP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tcPr>
                <w:p w14:paraId="3A506939" w14:textId="77777777" w:rsidR="005315F4" w:rsidRPr="00676825" w:rsidRDefault="005315F4" w:rsidP="005315F4">
                  <w:pPr>
                    <w:jc w:val="right"/>
                    <w:rPr>
                      <w:rFonts w:ascii="Times New Roman" w:hAnsi="Times New Roman"/>
                      <w:sz w:val="18"/>
                      <w:szCs w:val="18"/>
                      <w:lang w:eastAsia="en-GB"/>
                    </w:rPr>
                  </w:pPr>
                </w:p>
              </w:tc>
              <w:tc>
                <w:tcPr>
                  <w:tcW w:w="280" w:type="dxa"/>
                  <w:tcBorders>
                    <w:top w:val="nil"/>
                    <w:left w:val="nil"/>
                    <w:bottom w:val="nil"/>
                    <w:right w:val="nil"/>
                  </w:tcBorders>
                  <w:shd w:val="clear" w:color="auto" w:fill="auto"/>
                  <w:noWrap/>
                  <w:vAlign w:val="bottom"/>
                </w:tcPr>
                <w:p w14:paraId="39E17D8F" w14:textId="77777777" w:rsidR="005315F4" w:rsidRPr="00676825" w:rsidRDefault="005315F4" w:rsidP="005315F4">
                  <w:pPr>
                    <w:jc w:val="right"/>
                    <w:rPr>
                      <w:rFonts w:ascii="Times New Roman" w:hAnsi="Times New Roman"/>
                      <w:sz w:val="18"/>
                      <w:szCs w:val="18"/>
                      <w:lang w:eastAsia="en-GB"/>
                    </w:rPr>
                  </w:pPr>
                </w:p>
              </w:tc>
              <w:tc>
                <w:tcPr>
                  <w:tcW w:w="900" w:type="dxa"/>
                  <w:gridSpan w:val="3"/>
                  <w:tcBorders>
                    <w:top w:val="nil"/>
                    <w:left w:val="nil"/>
                    <w:bottom w:val="nil"/>
                    <w:right w:val="nil"/>
                  </w:tcBorders>
                  <w:shd w:val="clear" w:color="auto" w:fill="auto"/>
                  <w:noWrap/>
                  <w:vAlign w:val="bottom"/>
                </w:tcPr>
                <w:p w14:paraId="1A9AA63A" w14:textId="77777777" w:rsidR="005315F4" w:rsidRPr="00676825" w:rsidRDefault="005315F4" w:rsidP="005315F4">
                  <w:pPr>
                    <w:rPr>
                      <w:rFonts w:ascii="Times New Roman" w:hAnsi="Times New Roman"/>
                      <w:sz w:val="18"/>
                      <w:szCs w:val="18"/>
                      <w:lang w:eastAsia="en-GB"/>
                    </w:rPr>
                  </w:pPr>
                </w:p>
              </w:tc>
              <w:tc>
                <w:tcPr>
                  <w:tcW w:w="1780" w:type="dxa"/>
                  <w:gridSpan w:val="2"/>
                  <w:tcBorders>
                    <w:top w:val="nil"/>
                    <w:left w:val="nil"/>
                    <w:bottom w:val="nil"/>
                    <w:right w:val="nil"/>
                  </w:tcBorders>
                  <w:shd w:val="clear" w:color="auto" w:fill="auto"/>
                  <w:noWrap/>
                  <w:vAlign w:val="bottom"/>
                </w:tcPr>
                <w:p w14:paraId="39E7B94A" w14:textId="77777777" w:rsidR="005315F4" w:rsidRPr="00676825" w:rsidRDefault="005315F4" w:rsidP="005315F4">
                  <w:pPr>
                    <w:rPr>
                      <w:rFonts w:ascii="Times New Roman" w:hAnsi="Times New Roman"/>
                      <w:sz w:val="18"/>
                      <w:szCs w:val="18"/>
                      <w:lang w:eastAsia="en-GB"/>
                    </w:rPr>
                  </w:pPr>
                </w:p>
              </w:tc>
              <w:tc>
                <w:tcPr>
                  <w:tcW w:w="980" w:type="dxa"/>
                  <w:gridSpan w:val="2"/>
                  <w:tcBorders>
                    <w:top w:val="nil"/>
                    <w:left w:val="nil"/>
                    <w:bottom w:val="nil"/>
                    <w:right w:val="nil"/>
                  </w:tcBorders>
                  <w:shd w:val="clear" w:color="auto" w:fill="auto"/>
                  <w:noWrap/>
                  <w:vAlign w:val="bottom"/>
                </w:tcPr>
                <w:p w14:paraId="09BC2AE5" w14:textId="77777777" w:rsidR="005315F4" w:rsidRPr="00676825" w:rsidRDefault="005315F4" w:rsidP="005315F4">
                  <w:pPr>
                    <w:rPr>
                      <w:rFonts w:ascii="Times New Roman" w:hAnsi="Times New Roman"/>
                      <w:lang w:eastAsia="en-GB"/>
                    </w:rPr>
                  </w:pPr>
                </w:p>
              </w:tc>
            </w:tr>
            <w:tr w:rsidR="005315F4" w14:paraId="190D0D2F" w14:textId="77777777" w:rsidTr="00CB2847">
              <w:trPr>
                <w:trHeight w:val="240"/>
              </w:trPr>
              <w:tc>
                <w:tcPr>
                  <w:tcW w:w="820" w:type="dxa"/>
                  <w:tcBorders>
                    <w:top w:val="nil"/>
                    <w:left w:val="nil"/>
                    <w:bottom w:val="nil"/>
                    <w:right w:val="nil"/>
                  </w:tcBorders>
                  <w:shd w:val="clear" w:color="auto" w:fill="auto"/>
                  <w:noWrap/>
                  <w:vAlign w:val="bottom"/>
                  <w:hideMark/>
                </w:tcPr>
                <w:p w14:paraId="5D694A95" w14:textId="77777777" w:rsidR="005315F4" w:rsidRDefault="005315F4" w:rsidP="005315F4"/>
              </w:tc>
              <w:tc>
                <w:tcPr>
                  <w:tcW w:w="760" w:type="dxa"/>
                  <w:tcBorders>
                    <w:top w:val="nil"/>
                    <w:left w:val="nil"/>
                    <w:bottom w:val="nil"/>
                    <w:right w:val="nil"/>
                  </w:tcBorders>
                  <w:shd w:val="clear" w:color="auto" w:fill="auto"/>
                  <w:noWrap/>
                  <w:vAlign w:val="bottom"/>
                  <w:hideMark/>
                </w:tcPr>
                <w:p w14:paraId="2B5F1E35" w14:textId="77777777" w:rsidR="005315F4" w:rsidRDefault="005315F4" w:rsidP="005315F4">
                  <w:pPr>
                    <w:jc w:val="center"/>
                  </w:pPr>
                </w:p>
              </w:tc>
              <w:tc>
                <w:tcPr>
                  <w:tcW w:w="1120" w:type="dxa"/>
                  <w:gridSpan w:val="2"/>
                  <w:tcBorders>
                    <w:top w:val="nil"/>
                    <w:left w:val="nil"/>
                    <w:bottom w:val="nil"/>
                    <w:right w:val="nil"/>
                  </w:tcBorders>
                  <w:shd w:val="clear" w:color="auto" w:fill="auto"/>
                  <w:noWrap/>
                  <w:vAlign w:val="bottom"/>
                  <w:hideMark/>
                </w:tcPr>
                <w:p w14:paraId="7B169631" w14:textId="77777777" w:rsidR="005315F4" w:rsidRDefault="005315F4" w:rsidP="005315F4">
                  <w:pPr>
                    <w:jc w:val="right"/>
                    <w:rPr>
                      <w:sz w:val="18"/>
                      <w:szCs w:val="18"/>
                    </w:rPr>
                  </w:pPr>
                  <w:r>
                    <w:rPr>
                      <w:sz w:val="18"/>
                      <w:szCs w:val="18"/>
                    </w:rPr>
                    <w:t>30/04/2024</w:t>
                  </w:r>
                </w:p>
              </w:tc>
              <w:tc>
                <w:tcPr>
                  <w:tcW w:w="1960" w:type="dxa"/>
                  <w:gridSpan w:val="2"/>
                  <w:tcBorders>
                    <w:top w:val="nil"/>
                    <w:left w:val="nil"/>
                    <w:bottom w:val="nil"/>
                    <w:right w:val="nil"/>
                  </w:tcBorders>
                  <w:shd w:val="clear" w:color="auto" w:fill="auto"/>
                  <w:noWrap/>
                  <w:vAlign w:val="bottom"/>
                  <w:hideMark/>
                </w:tcPr>
                <w:p w14:paraId="2C8CC5D2" w14:textId="77777777" w:rsidR="005315F4" w:rsidRDefault="005315F4" w:rsidP="005315F4">
                  <w:pPr>
                    <w:rPr>
                      <w:sz w:val="18"/>
                      <w:szCs w:val="18"/>
                    </w:rPr>
                  </w:pPr>
                  <w:r>
                    <w:rPr>
                      <w:sz w:val="18"/>
                      <w:szCs w:val="18"/>
                    </w:rPr>
                    <w:t>CCOS</w:t>
                  </w:r>
                </w:p>
              </w:tc>
              <w:tc>
                <w:tcPr>
                  <w:tcW w:w="2440" w:type="dxa"/>
                  <w:gridSpan w:val="2"/>
                  <w:tcBorders>
                    <w:top w:val="nil"/>
                    <w:left w:val="nil"/>
                    <w:bottom w:val="nil"/>
                    <w:right w:val="nil"/>
                  </w:tcBorders>
                  <w:shd w:val="clear" w:color="auto" w:fill="auto"/>
                  <w:noWrap/>
                  <w:vAlign w:val="bottom"/>
                  <w:hideMark/>
                </w:tcPr>
                <w:p w14:paraId="2F8DD20C" w14:textId="77777777" w:rsidR="005315F4" w:rsidRDefault="005315F4" w:rsidP="005315F4">
                  <w:pPr>
                    <w:rPr>
                      <w:sz w:val="18"/>
                      <w:szCs w:val="18"/>
                    </w:rPr>
                  </w:pPr>
                  <w:r>
                    <w:rPr>
                      <w:sz w:val="18"/>
                      <w:szCs w:val="18"/>
                    </w:rPr>
                    <w:t>Precept payment</w:t>
                  </w:r>
                </w:p>
              </w:tc>
              <w:tc>
                <w:tcPr>
                  <w:tcW w:w="980" w:type="dxa"/>
                  <w:gridSpan w:val="2"/>
                  <w:tcBorders>
                    <w:top w:val="nil"/>
                    <w:left w:val="nil"/>
                    <w:bottom w:val="nil"/>
                    <w:right w:val="nil"/>
                  </w:tcBorders>
                  <w:shd w:val="clear" w:color="auto" w:fill="auto"/>
                  <w:noWrap/>
                  <w:vAlign w:val="bottom"/>
                  <w:hideMark/>
                </w:tcPr>
                <w:p w14:paraId="6EBFD825" w14:textId="77777777" w:rsidR="005315F4" w:rsidRDefault="005315F4" w:rsidP="005315F4">
                  <w:pPr>
                    <w:jc w:val="right"/>
                    <w:rPr>
                      <w:sz w:val="18"/>
                      <w:szCs w:val="18"/>
                    </w:rPr>
                  </w:pPr>
                  <w:r>
                    <w:rPr>
                      <w:sz w:val="18"/>
                      <w:szCs w:val="18"/>
                    </w:rPr>
                    <w:t>-11566</w:t>
                  </w:r>
                </w:p>
              </w:tc>
              <w:tc>
                <w:tcPr>
                  <w:tcW w:w="980" w:type="dxa"/>
                  <w:gridSpan w:val="2"/>
                  <w:tcBorders>
                    <w:top w:val="nil"/>
                    <w:left w:val="nil"/>
                    <w:bottom w:val="nil"/>
                    <w:right w:val="nil"/>
                  </w:tcBorders>
                  <w:shd w:val="clear" w:color="auto" w:fill="auto"/>
                  <w:noWrap/>
                  <w:vAlign w:val="bottom"/>
                  <w:hideMark/>
                </w:tcPr>
                <w:p w14:paraId="50D3EFB6"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6DA00516" w14:textId="77777777" w:rsidR="005315F4" w:rsidRDefault="005315F4" w:rsidP="005315F4">
                  <w:pPr>
                    <w:jc w:val="right"/>
                    <w:rPr>
                      <w:sz w:val="18"/>
                      <w:szCs w:val="18"/>
                    </w:rPr>
                  </w:pPr>
                  <w:r>
                    <w:rPr>
                      <w:sz w:val="18"/>
                      <w:szCs w:val="18"/>
                    </w:rPr>
                    <w:t>-11566</w:t>
                  </w:r>
                </w:p>
              </w:tc>
              <w:tc>
                <w:tcPr>
                  <w:tcW w:w="280" w:type="dxa"/>
                  <w:tcBorders>
                    <w:top w:val="nil"/>
                    <w:left w:val="nil"/>
                    <w:bottom w:val="nil"/>
                    <w:right w:val="nil"/>
                  </w:tcBorders>
                  <w:shd w:val="clear" w:color="auto" w:fill="auto"/>
                  <w:noWrap/>
                  <w:vAlign w:val="bottom"/>
                  <w:hideMark/>
                </w:tcPr>
                <w:p w14:paraId="2EF01361"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4B2449C7" w14:textId="77777777" w:rsidR="005315F4" w:rsidRDefault="005315F4" w:rsidP="005315F4">
                  <w:pPr>
                    <w:rPr>
                      <w:sz w:val="18"/>
                      <w:szCs w:val="18"/>
                    </w:rPr>
                  </w:pPr>
                  <w:r>
                    <w:rPr>
                      <w:sz w:val="18"/>
                      <w:szCs w:val="18"/>
                    </w:rPr>
                    <w:t>Receipt</w:t>
                  </w:r>
                </w:p>
              </w:tc>
              <w:tc>
                <w:tcPr>
                  <w:tcW w:w="1960" w:type="dxa"/>
                  <w:gridSpan w:val="2"/>
                  <w:tcBorders>
                    <w:top w:val="nil"/>
                    <w:left w:val="nil"/>
                    <w:bottom w:val="nil"/>
                    <w:right w:val="nil"/>
                  </w:tcBorders>
                  <w:shd w:val="clear" w:color="auto" w:fill="auto"/>
                  <w:noWrap/>
                  <w:vAlign w:val="bottom"/>
                  <w:hideMark/>
                </w:tcPr>
                <w:p w14:paraId="4A2F3374"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0FD5D304" w14:textId="77777777" w:rsidR="005315F4" w:rsidRDefault="005315F4" w:rsidP="005315F4"/>
              </w:tc>
            </w:tr>
            <w:tr w:rsidR="005315F4" w14:paraId="67F00277" w14:textId="77777777" w:rsidTr="00CB2847">
              <w:trPr>
                <w:trHeight w:val="240"/>
              </w:trPr>
              <w:tc>
                <w:tcPr>
                  <w:tcW w:w="820" w:type="dxa"/>
                  <w:tcBorders>
                    <w:top w:val="nil"/>
                    <w:left w:val="nil"/>
                    <w:bottom w:val="nil"/>
                    <w:right w:val="nil"/>
                  </w:tcBorders>
                  <w:shd w:val="clear" w:color="auto" w:fill="auto"/>
                  <w:noWrap/>
                  <w:vAlign w:val="bottom"/>
                  <w:hideMark/>
                </w:tcPr>
                <w:p w14:paraId="24BF778D" w14:textId="77777777" w:rsidR="005315F4" w:rsidRDefault="005315F4" w:rsidP="005315F4">
                  <w:pPr>
                    <w:jc w:val="center"/>
                    <w:rPr>
                      <w:rFonts w:cs="Arial"/>
                      <w:sz w:val="16"/>
                      <w:szCs w:val="16"/>
                    </w:rPr>
                  </w:pPr>
                  <w:r>
                    <w:rPr>
                      <w:rFonts w:cs="Arial"/>
                      <w:sz w:val="16"/>
                      <w:szCs w:val="16"/>
                    </w:rPr>
                    <w:t>8</w:t>
                  </w:r>
                </w:p>
              </w:tc>
              <w:tc>
                <w:tcPr>
                  <w:tcW w:w="760" w:type="dxa"/>
                  <w:tcBorders>
                    <w:top w:val="nil"/>
                    <w:left w:val="nil"/>
                    <w:bottom w:val="nil"/>
                    <w:right w:val="nil"/>
                  </w:tcBorders>
                  <w:shd w:val="clear" w:color="auto" w:fill="auto"/>
                  <w:noWrap/>
                  <w:vAlign w:val="bottom"/>
                  <w:hideMark/>
                </w:tcPr>
                <w:p w14:paraId="605A2DE5"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7E9F8394" w14:textId="77777777" w:rsidR="005315F4" w:rsidRDefault="005315F4" w:rsidP="005315F4">
                  <w:pPr>
                    <w:jc w:val="right"/>
                    <w:rPr>
                      <w:sz w:val="18"/>
                      <w:szCs w:val="18"/>
                    </w:rPr>
                  </w:pPr>
                  <w:r>
                    <w:rPr>
                      <w:sz w:val="18"/>
                      <w:szCs w:val="18"/>
                    </w:rPr>
                    <w:t>03/05/2024</w:t>
                  </w:r>
                </w:p>
              </w:tc>
              <w:tc>
                <w:tcPr>
                  <w:tcW w:w="1960" w:type="dxa"/>
                  <w:gridSpan w:val="2"/>
                  <w:tcBorders>
                    <w:top w:val="nil"/>
                    <w:left w:val="nil"/>
                    <w:bottom w:val="nil"/>
                    <w:right w:val="nil"/>
                  </w:tcBorders>
                  <w:shd w:val="clear" w:color="auto" w:fill="auto"/>
                  <w:noWrap/>
                  <w:vAlign w:val="bottom"/>
                  <w:hideMark/>
                </w:tcPr>
                <w:p w14:paraId="4887B95B" w14:textId="77777777" w:rsidR="005315F4" w:rsidRDefault="005315F4" w:rsidP="005315F4">
                  <w:pPr>
                    <w:rPr>
                      <w:sz w:val="18"/>
                      <w:szCs w:val="18"/>
                    </w:rPr>
                  </w:pPr>
                  <w:r>
                    <w:rPr>
                      <w:sz w:val="18"/>
                      <w:szCs w:val="18"/>
                    </w:rPr>
                    <w:t>HP Instant Ink</w:t>
                  </w:r>
                </w:p>
              </w:tc>
              <w:tc>
                <w:tcPr>
                  <w:tcW w:w="2440" w:type="dxa"/>
                  <w:gridSpan w:val="2"/>
                  <w:tcBorders>
                    <w:top w:val="nil"/>
                    <w:left w:val="nil"/>
                    <w:bottom w:val="nil"/>
                    <w:right w:val="nil"/>
                  </w:tcBorders>
                  <w:shd w:val="clear" w:color="auto" w:fill="auto"/>
                  <w:noWrap/>
                  <w:vAlign w:val="bottom"/>
                  <w:hideMark/>
                </w:tcPr>
                <w:p w14:paraId="19DEA3D0" w14:textId="77777777" w:rsidR="005315F4" w:rsidRDefault="005315F4" w:rsidP="005315F4">
                  <w:pPr>
                    <w:rPr>
                      <w:sz w:val="18"/>
                      <w:szCs w:val="18"/>
                    </w:rPr>
                  </w:pPr>
                  <w:r>
                    <w:rPr>
                      <w:sz w:val="18"/>
                      <w:szCs w:val="18"/>
                    </w:rPr>
                    <w:t>May ink</w:t>
                  </w:r>
                </w:p>
              </w:tc>
              <w:tc>
                <w:tcPr>
                  <w:tcW w:w="980" w:type="dxa"/>
                  <w:gridSpan w:val="2"/>
                  <w:tcBorders>
                    <w:top w:val="nil"/>
                    <w:left w:val="nil"/>
                    <w:bottom w:val="nil"/>
                    <w:right w:val="nil"/>
                  </w:tcBorders>
                  <w:shd w:val="clear" w:color="auto" w:fill="auto"/>
                  <w:noWrap/>
                  <w:vAlign w:val="bottom"/>
                  <w:hideMark/>
                </w:tcPr>
                <w:p w14:paraId="0D3F2E8B" w14:textId="77777777" w:rsidR="005315F4" w:rsidRDefault="005315F4" w:rsidP="005315F4">
                  <w:pPr>
                    <w:jc w:val="right"/>
                    <w:rPr>
                      <w:sz w:val="18"/>
                      <w:szCs w:val="18"/>
                    </w:rPr>
                  </w:pPr>
                  <w:r>
                    <w:rPr>
                      <w:sz w:val="18"/>
                      <w:szCs w:val="18"/>
                    </w:rPr>
                    <w:t>15.41</w:t>
                  </w:r>
                </w:p>
              </w:tc>
              <w:tc>
                <w:tcPr>
                  <w:tcW w:w="980" w:type="dxa"/>
                  <w:gridSpan w:val="2"/>
                  <w:tcBorders>
                    <w:top w:val="nil"/>
                    <w:left w:val="nil"/>
                    <w:bottom w:val="nil"/>
                    <w:right w:val="nil"/>
                  </w:tcBorders>
                  <w:shd w:val="clear" w:color="auto" w:fill="auto"/>
                  <w:noWrap/>
                  <w:vAlign w:val="bottom"/>
                  <w:hideMark/>
                </w:tcPr>
                <w:p w14:paraId="4BE94504" w14:textId="77777777" w:rsidR="005315F4" w:rsidRDefault="005315F4" w:rsidP="005315F4">
                  <w:pPr>
                    <w:jc w:val="right"/>
                    <w:rPr>
                      <w:sz w:val="18"/>
                      <w:szCs w:val="18"/>
                    </w:rPr>
                  </w:pPr>
                  <w:r>
                    <w:rPr>
                      <w:sz w:val="18"/>
                      <w:szCs w:val="18"/>
                    </w:rPr>
                    <w:t>3.08</w:t>
                  </w:r>
                </w:p>
              </w:tc>
              <w:tc>
                <w:tcPr>
                  <w:tcW w:w="1120" w:type="dxa"/>
                  <w:gridSpan w:val="3"/>
                  <w:tcBorders>
                    <w:top w:val="nil"/>
                    <w:left w:val="nil"/>
                    <w:bottom w:val="nil"/>
                    <w:right w:val="nil"/>
                  </w:tcBorders>
                  <w:shd w:val="clear" w:color="auto" w:fill="auto"/>
                  <w:noWrap/>
                  <w:vAlign w:val="bottom"/>
                  <w:hideMark/>
                </w:tcPr>
                <w:p w14:paraId="4F097EF9" w14:textId="77777777" w:rsidR="005315F4" w:rsidRDefault="005315F4" w:rsidP="005315F4">
                  <w:pPr>
                    <w:jc w:val="right"/>
                    <w:rPr>
                      <w:sz w:val="18"/>
                      <w:szCs w:val="18"/>
                    </w:rPr>
                  </w:pPr>
                  <w:r>
                    <w:rPr>
                      <w:sz w:val="18"/>
                      <w:szCs w:val="18"/>
                    </w:rPr>
                    <w:t>18.49</w:t>
                  </w:r>
                </w:p>
              </w:tc>
              <w:tc>
                <w:tcPr>
                  <w:tcW w:w="280" w:type="dxa"/>
                  <w:tcBorders>
                    <w:top w:val="nil"/>
                    <w:left w:val="nil"/>
                    <w:bottom w:val="nil"/>
                    <w:right w:val="nil"/>
                  </w:tcBorders>
                  <w:shd w:val="clear" w:color="auto" w:fill="auto"/>
                  <w:noWrap/>
                  <w:vAlign w:val="bottom"/>
                  <w:hideMark/>
                </w:tcPr>
                <w:p w14:paraId="3A58EC1A"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00666C87" w14:textId="77777777" w:rsidR="005315F4" w:rsidRDefault="005315F4" w:rsidP="005315F4">
                  <w:pPr>
                    <w:rPr>
                      <w:sz w:val="18"/>
                      <w:szCs w:val="18"/>
                    </w:rPr>
                  </w:pPr>
                  <w:r>
                    <w:rPr>
                      <w:sz w:val="18"/>
                      <w:szCs w:val="18"/>
                    </w:rPr>
                    <w:t>GA</w:t>
                  </w:r>
                </w:p>
              </w:tc>
              <w:tc>
                <w:tcPr>
                  <w:tcW w:w="1960" w:type="dxa"/>
                  <w:gridSpan w:val="2"/>
                  <w:tcBorders>
                    <w:top w:val="nil"/>
                    <w:left w:val="nil"/>
                    <w:bottom w:val="nil"/>
                    <w:right w:val="nil"/>
                  </w:tcBorders>
                  <w:shd w:val="clear" w:color="auto" w:fill="auto"/>
                  <w:noWrap/>
                  <w:vAlign w:val="bottom"/>
                  <w:hideMark/>
                </w:tcPr>
                <w:p w14:paraId="745E2AAA"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5B97C1BB" w14:textId="77777777" w:rsidR="005315F4" w:rsidRDefault="005315F4" w:rsidP="005315F4"/>
              </w:tc>
            </w:tr>
            <w:tr w:rsidR="00CB0C9A" w14:paraId="05535728" w14:textId="77777777" w:rsidTr="00CB2847">
              <w:trPr>
                <w:trHeight w:val="240"/>
              </w:trPr>
              <w:tc>
                <w:tcPr>
                  <w:tcW w:w="820" w:type="dxa"/>
                  <w:tcBorders>
                    <w:top w:val="nil"/>
                    <w:left w:val="nil"/>
                    <w:bottom w:val="nil"/>
                    <w:right w:val="nil"/>
                  </w:tcBorders>
                  <w:shd w:val="clear" w:color="auto" w:fill="auto"/>
                  <w:noWrap/>
                  <w:vAlign w:val="bottom"/>
                </w:tcPr>
                <w:p w14:paraId="08E80A25" w14:textId="77777777" w:rsidR="00CB0C9A" w:rsidRDefault="00CB0C9A" w:rsidP="005315F4">
                  <w:pPr>
                    <w:jc w:val="center"/>
                    <w:rPr>
                      <w:rFonts w:cs="Arial"/>
                      <w:sz w:val="16"/>
                      <w:szCs w:val="16"/>
                    </w:rPr>
                  </w:pPr>
                </w:p>
              </w:tc>
              <w:tc>
                <w:tcPr>
                  <w:tcW w:w="760" w:type="dxa"/>
                  <w:tcBorders>
                    <w:top w:val="nil"/>
                    <w:left w:val="nil"/>
                    <w:bottom w:val="nil"/>
                    <w:right w:val="nil"/>
                  </w:tcBorders>
                  <w:shd w:val="clear" w:color="auto" w:fill="auto"/>
                  <w:noWrap/>
                  <w:vAlign w:val="bottom"/>
                </w:tcPr>
                <w:p w14:paraId="48D9D095" w14:textId="77777777" w:rsidR="00CB0C9A" w:rsidRDefault="00CB0C9A"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tcPr>
                <w:p w14:paraId="6723C53C" w14:textId="77777777" w:rsidR="00CB0C9A" w:rsidRDefault="00CB0C9A" w:rsidP="005315F4">
                  <w:pPr>
                    <w:jc w:val="right"/>
                    <w:rPr>
                      <w:sz w:val="18"/>
                      <w:szCs w:val="18"/>
                    </w:rPr>
                  </w:pPr>
                </w:p>
              </w:tc>
              <w:tc>
                <w:tcPr>
                  <w:tcW w:w="1960" w:type="dxa"/>
                  <w:gridSpan w:val="2"/>
                  <w:tcBorders>
                    <w:top w:val="nil"/>
                    <w:left w:val="nil"/>
                    <w:bottom w:val="nil"/>
                    <w:right w:val="nil"/>
                  </w:tcBorders>
                  <w:shd w:val="clear" w:color="auto" w:fill="auto"/>
                  <w:noWrap/>
                  <w:vAlign w:val="bottom"/>
                </w:tcPr>
                <w:p w14:paraId="62527838" w14:textId="77777777" w:rsidR="00CB0C9A" w:rsidRDefault="00CB0C9A" w:rsidP="005315F4">
                  <w:pPr>
                    <w:rPr>
                      <w:sz w:val="18"/>
                      <w:szCs w:val="18"/>
                    </w:rPr>
                  </w:pPr>
                </w:p>
              </w:tc>
              <w:tc>
                <w:tcPr>
                  <w:tcW w:w="2440" w:type="dxa"/>
                  <w:gridSpan w:val="2"/>
                  <w:tcBorders>
                    <w:top w:val="nil"/>
                    <w:left w:val="nil"/>
                    <w:bottom w:val="nil"/>
                    <w:right w:val="nil"/>
                  </w:tcBorders>
                  <w:shd w:val="clear" w:color="auto" w:fill="auto"/>
                  <w:noWrap/>
                  <w:vAlign w:val="bottom"/>
                </w:tcPr>
                <w:p w14:paraId="10DAEBFD" w14:textId="77777777" w:rsidR="00CB0C9A" w:rsidRDefault="00CB0C9A" w:rsidP="005315F4">
                  <w:pPr>
                    <w:rPr>
                      <w:sz w:val="18"/>
                      <w:szCs w:val="18"/>
                    </w:rPr>
                  </w:pPr>
                </w:p>
              </w:tc>
              <w:tc>
                <w:tcPr>
                  <w:tcW w:w="980" w:type="dxa"/>
                  <w:gridSpan w:val="2"/>
                  <w:tcBorders>
                    <w:top w:val="nil"/>
                    <w:left w:val="nil"/>
                    <w:bottom w:val="nil"/>
                    <w:right w:val="nil"/>
                  </w:tcBorders>
                  <w:shd w:val="clear" w:color="auto" w:fill="auto"/>
                  <w:noWrap/>
                  <w:vAlign w:val="bottom"/>
                </w:tcPr>
                <w:p w14:paraId="399C151D" w14:textId="77777777" w:rsidR="00CB0C9A" w:rsidRDefault="00CB0C9A" w:rsidP="005315F4">
                  <w:pPr>
                    <w:jc w:val="right"/>
                    <w:rPr>
                      <w:sz w:val="18"/>
                      <w:szCs w:val="18"/>
                    </w:rPr>
                  </w:pPr>
                </w:p>
              </w:tc>
              <w:tc>
                <w:tcPr>
                  <w:tcW w:w="980" w:type="dxa"/>
                  <w:gridSpan w:val="2"/>
                  <w:tcBorders>
                    <w:top w:val="nil"/>
                    <w:left w:val="nil"/>
                    <w:bottom w:val="nil"/>
                    <w:right w:val="nil"/>
                  </w:tcBorders>
                  <w:shd w:val="clear" w:color="auto" w:fill="auto"/>
                  <w:noWrap/>
                  <w:vAlign w:val="bottom"/>
                </w:tcPr>
                <w:p w14:paraId="33E2C8F6" w14:textId="77777777" w:rsidR="00CB0C9A" w:rsidRDefault="00CB0C9A" w:rsidP="005315F4">
                  <w:pPr>
                    <w:jc w:val="right"/>
                    <w:rPr>
                      <w:sz w:val="18"/>
                      <w:szCs w:val="18"/>
                    </w:rPr>
                  </w:pPr>
                </w:p>
              </w:tc>
              <w:tc>
                <w:tcPr>
                  <w:tcW w:w="1120" w:type="dxa"/>
                  <w:gridSpan w:val="3"/>
                  <w:tcBorders>
                    <w:top w:val="nil"/>
                    <w:left w:val="nil"/>
                    <w:bottom w:val="nil"/>
                    <w:right w:val="nil"/>
                  </w:tcBorders>
                  <w:shd w:val="clear" w:color="auto" w:fill="auto"/>
                  <w:noWrap/>
                  <w:vAlign w:val="bottom"/>
                </w:tcPr>
                <w:p w14:paraId="1E444D87" w14:textId="77777777" w:rsidR="00CB0C9A" w:rsidRDefault="00CB0C9A" w:rsidP="005315F4">
                  <w:pPr>
                    <w:jc w:val="right"/>
                    <w:rPr>
                      <w:sz w:val="18"/>
                      <w:szCs w:val="18"/>
                    </w:rPr>
                  </w:pPr>
                </w:p>
              </w:tc>
              <w:tc>
                <w:tcPr>
                  <w:tcW w:w="280" w:type="dxa"/>
                  <w:tcBorders>
                    <w:top w:val="nil"/>
                    <w:left w:val="nil"/>
                    <w:bottom w:val="nil"/>
                    <w:right w:val="nil"/>
                  </w:tcBorders>
                  <w:shd w:val="clear" w:color="auto" w:fill="auto"/>
                  <w:noWrap/>
                  <w:vAlign w:val="bottom"/>
                </w:tcPr>
                <w:p w14:paraId="3D5EE472" w14:textId="77777777" w:rsidR="00CB0C9A" w:rsidRDefault="00CB0C9A" w:rsidP="005315F4">
                  <w:pPr>
                    <w:jc w:val="right"/>
                    <w:rPr>
                      <w:sz w:val="18"/>
                      <w:szCs w:val="18"/>
                    </w:rPr>
                  </w:pPr>
                </w:p>
              </w:tc>
              <w:tc>
                <w:tcPr>
                  <w:tcW w:w="900" w:type="dxa"/>
                  <w:gridSpan w:val="2"/>
                  <w:tcBorders>
                    <w:top w:val="nil"/>
                    <w:left w:val="nil"/>
                    <w:bottom w:val="nil"/>
                    <w:right w:val="nil"/>
                  </w:tcBorders>
                  <w:shd w:val="clear" w:color="auto" w:fill="auto"/>
                  <w:noWrap/>
                  <w:vAlign w:val="bottom"/>
                </w:tcPr>
                <w:p w14:paraId="7C6ED04A" w14:textId="77777777" w:rsidR="00CB0C9A" w:rsidRDefault="00CB0C9A" w:rsidP="005315F4">
                  <w:pPr>
                    <w:rPr>
                      <w:sz w:val="18"/>
                      <w:szCs w:val="18"/>
                    </w:rPr>
                  </w:pPr>
                </w:p>
              </w:tc>
              <w:tc>
                <w:tcPr>
                  <w:tcW w:w="1960" w:type="dxa"/>
                  <w:gridSpan w:val="2"/>
                  <w:tcBorders>
                    <w:top w:val="nil"/>
                    <w:left w:val="nil"/>
                    <w:bottom w:val="nil"/>
                    <w:right w:val="nil"/>
                  </w:tcBorders>
                  <w:shd w:val="clear" w:color="auto" w:fill="auto"/>
                  <w:noWrap/>
                  <w:vAlign w:val="bottom"/>
                </w:tcPr>
                <w:p w14:paraId="42398FC8" w14:textId="77777777" w:rsidR="00CB0C9A" w:rsidRDefault="00CB0C9A" w:rsidP="005315F4">
                  <w:pPr>
                    <w:rPr>
                      <w:sz w:val="18"/>
                      <w:szCs w:val="18"/>
                    </w:rPr>
                  </w:pPr>
                </w:p>
              </w:tc>
              <w:tc>
                <w:tcPr>
                  <w:tcW w:w="980" w:type="dxa"/>
                  <w:gridSpan w:val="2"/>
                  <w:tcBorders>
                    <w:top w:val="nil"/>
                    <w:left w:val="nil"/>
                    <w:bottom w:val="nil"/>
                    <w:right w:val="nil"/>
                  </w:tcBorders>
                  <w:shd w:val="clear" w:color="auto" w:fill="auto"/>
                  <w:noWrap/>
                  <w:vAlign w:val="bottom"/>
                </w:tcPr>
                <w:p w14:paraId="354DD0E3" w14:textId="77777777" w:rsidR="00CB0C9A" w:rsidRDefault="00CB0C9A" w:rsidP="005315F4"/>
              </w:tc>
            </w:tr>
            <w:tr w:rsidR="005315F4" w14:paraId="6CE10C2E" w14:textId="77777777" w:rsidTr="00CB2847">
              <w:trPr>
                <w:trHeight w:val="240"/>
              </w:trPr>
              <w:tc>
                <w:tcPr>
                  <w:tcW w:w="820" w:type="dxa"/>
                  <w:tcBorders>
                    <w:top w:val="nil"/>
                    <w:left w:val="nil"/>
                    <w:bottom w:val="nil"/>
                    <w:right w:val="nil"/>
                  </w:tcBorders>
                  <w:shd w:val="clear" w:color="auto" w:fill="auto"/>
                  <w:noWrap/>
                  <w:vAlign w:val="bottom"/>
                  <w:hideMark/>
                </w:tcPr>
                <w:p w14:paraId="7D9B7FC5" w14:textId="77777777" w:rsidR="005315F4" w:rsidRDefault="005315F4" w:rsidP="005315F4">
                  <w:pPr>
                    <w:jc w:val="center"/>
                    <w:rPr>
                      <w:rFonts w:cs="Arial"/>
                      <w:sz w:val="16"/>
                      <w:szCs w:val="16"/>
                    </w:rPr>
                  </w:pPr>
                  <w:r>
                    <w:rPr>
                      <w:rFonts w:cs="Arial"/>
                      <w:sz w:val="16"/>
                      <w:szCs w:val="16"/>
                    </w:rPr>
                    <w:t>9</w:t>
                  </w:r>
                </w:p>
              </w:tc>
              <w:tc>
                <w:tcPr>
                  <w:tcW w:w="760" w:type="dxa"/>
                  <w:tcBorders>
                    <w:top w:val="nil"/>
                    <w:left w:val="nil"/>
                    <w:bottom w:val="nil"/>
                    <w:right w:val="nil"/>
                  </w:tcBorders>
                  <w:shd w:val="clear" w:color="auto" w:fill="auto"/>
                  <w:noWrap/>
                  <w:vAlign w:val="bottom"/>
                  <w:hideMark/>
                </w:tcPr>
                <w:p w14:paraId="5181A206"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7531AAF3" w14:textId="77777777" w:rsidR="005315F4" w:rsidRDefault="005315F4" w:rsidP="005315F4">
                  <w:pPr>
                    <w:jc w:val="right"/>
                    <w:rPr>
                      <w:sz w:val="18"/>
                      <w:szCs w:val="18"/>
                    </w:rPr>
                  </w:pPr>
                  <w:r>
                    <w:rPr>
                      <w:sz w:val="18"/>
                      <w:szCs w:val="18"/>
                    </w:rPr>
                    <w:t>03/05/2024</w:t>
                  </w:r>
                </w:p>
              </w:tc>
              <w:tc>
                <w:tcPr>
                  <w:tcW w:w="1960" w:type="dxa"/>
                  <w:gridSpan w:val="2"/>
                  <w:tcBorders>
                    <w:top w:val="nil"/>
                    <w:left w:val="nil"/>
                    <w:bottom w:val="nil"/>
                    <w:right w:val="nil"/>
                  </w:tcBorders>
                  <w:shd w:val="clear" w:color="auto" w:fill="auto"/>
                  <w:noWrap/>
                  <w:vAlign w:val="bottom"/>
                  <w:hideMark/>
                </w:tcPr>
                <w:p w14:paraId="0D782644" w14:textId="77777777" w:rsidR="005315F4" w:rsidRDefault="005315F4" w:rsidP="005315F4">
                  <w:pPr>
                    <w:rPr>
                      <w:sz w:val="18"/>
                      <w:szCs w:val="18"/>
                    </w:rPr>
                  </w:pPr>
                  <w:r>
                    <w:rPr>
                      <w:sz w:val="18"/>
                      <w:szCs w:val="18"/>
                    </w:rPr>
                    <w:t>Nest</w:t>
                  </w:r>
                </w:p>
              </w:tc>
              <w:tc>
                <w:tcPr>
                  <w:tcW w:w="2440" w:type="dxa"/>
                  <w:gridSpan w:val="2"/>
                  <w:tcBorders>
                    <w:top w:val="nil"/>
                    <w:left w:val="nil"/>
                    <w:bottom w:val="nil"/>
                    <w:right w:val="nil"/>
                  </w:tcBorders>
                  <w:shd w:val="clear" w:color="auto" w:fill="auto"/>
                  <w:noWrap/>
                  <w:vAlign w:val="bottom"/>
                  <w:hideMark/>
                </w:tcPr>
                <w:p w14:paraId="5560A717" w14:textId="77777777" w:rsidR="005315F4" w:rsidRDefault="005315F4" w:rsidP="005315F4">
                  <w:pPr>
                    <w:rPr>
                      <w:sz w:val="18"/>
                      <w:szCs w:val="18"/>
                    </w:rPr>
                  </w:pPr>
                  <w:r>
                    <w:rPr>
                      <w:sz w:val="18"/>
                      <w:szCs w:val="18"/>
                    </w:rPr>
                    <w:t>Pension</w:t>
                  </w:r>
                </w:p>
              </w:tc>
              <w:tc>
                <w:tcPr>
                  <w:tcW w:w="980" w:type="dxa"/>
                  <w:gridSpan w:val="2"/>
                  <w:tcBorders>
                    <w:top w:val="nil"/>
                    <w:left w:val="nil"/>
                    <w:bottom w:val="nil"/>
                    <w:right w:val="nil"/>
                  </w:tcBorders>
                  <w:shd w:val="clear" w:color="auto" w:fill="auto"/>
                  <w:noWrap/>
                  <w:vAlign w:val="bottom"/>
                  <w:hideMark/>
                </w:tcPr>
                <w:p w14:paraId="77F6F385" w14:textId="77777777" w:rsidR="005315F4" w:rsidRDefault="005315F4" w:rsidP="005315F4">
                  <w:pPr>
                    <w:jc w:val="right"/>
                    <w:rPr>
                      <w:sz w:val="18"/>
                      <w:szCs w:val="18"/>
                    </w:rPr>
                  </w:pPr>
                  <w:r>
                    <w:rPr>
                      <w:sz w:val="18"/>
                      <w:szCs w:val="18"/>
                    </w:rPr>
                    <w:t>103.66</w:t>
                  </w:r>
                </w:p>
              </w:tc>
              <w:tc>
                <w:tcPr>
                  <w:tcW w:w="980" w:type="dxa"/>
                  <w:gridSpan w:val="2"/>
                  <w:tcBorders>
                    <w:top w:val="nil"/>
                    <w:left w:val="nil"/>
                    <w:bottom w:val="nil"/>
                    <w:right w:val="nil"/>
                  </w:tcBorders>
                  <w:shd w:val="clear" w:color="auto" w:fill="auto"/>
                  <w:noWrap/>
                  <w:vAlign w:val="bottom"/>
                  <w:hideMark/>
                </w:tcPr>
                <w:p w14:paraId="57E9312C"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28104891" w14:textId="2E673709" w:rsidR="005315F4" w:rsidRDefault="005315F4" w:rsidP="005315F4">
                  <w:pPr>
                    <w:jc w:val="right"/>
                    <w:rPr>
                      <w:sz w:val="18"/>
                      <w:szCs w:val="18"/>
                    </w:rPr>
                  </w:pPr>
                  <w:r>
                    <w:rPr>
                      <w:sz w:val="18"/>
                      <w:szCs w:val="18"/>
                    </w:rPr>
                    <w:t>GDPR</w:t>
                  </w:r>
                </w:p>
              </w:tc>
              <w:tc>
                <w:tcPr>
                  <w:tcW w:w="280" w:type="dxa"/>
                  <w:tcBorders>
                    <w:top w:val="nil"/>
                    <w:left w:val="nil"/>
                    <w:bottom w:val="nil"/>
                    <w:right w:val="nil"/>
                  </w:tcBorders>
                  <w:shd w:val="clear" w:color="auto" w:fill="auto"/>
                  <w:noWrap/>
                  <w:vAlign w:val="bottom"/>
                  <w:hideMark/>
                </w:tcPr>
                <w:p w14:paraId="13BCA584"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47266D54" w14:textId="77777777" w:rsidR="005315F4" w:rsidRDefault="005315F4" w:rsidP="005315F4">
                  <w:pPr>
                    <w:rPr>
                      <w:sz w:val="18"/>
                      <w:szCs w:val="18"/>
                    </w:rPr>
                  </w:pPr>
                  <w:r>
                    <w:rPr>
                      <w:sz w:val="18"/>
                      <w:szCs w:val="18"/>
                    </w:rPr>
                    <w:t>CE</w:t>
                  </w:r>
                </w:p>
              </w:tc>
              <w:tc>
                <w:tcPr>
                  <w:tcW w:w="1960" w:type="dxa"/>
                  <w:gridSpan w:val="2"/>
                  <w:tcBorders>
                    <w:top w:val="nil"/>
                    <w:left w:val="nil"/>
                    <w:bottom w:val="nil"/>
                    <w:right w:val="nil"/>
                  </w:tcBorders>
                  <w:shd w:val="clear" w:color="auto" w:fill="auto"/>
                  <w:noWrap/>
                  <w:vAlign w:val="bottom"/>
                  <w:hideMark/>
                </w:tcPr>
                <w:p w14:paraId="283D0815"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486BDBEE" w14:textId="77777777" w:rsidR="005315F4" w:rsidRDefault="005315F4" w:rsidP="005315F4"/>
              </w:tc>
            </w:tr>
            <w:tr w:rsidR="005315F4" w14:paraId="0F9CEE0D" w14:textId="77777777" w:rsidTr="00CB2847">
              <w:trPr>
                <w:trHeight w:val="240"/>
              </w:trPr>
              <w:tc>
                <w:tcPr>
                  <w:tcW w:w="820" w:type="dxa"/>
                  <w:tcBorders>
                    <w:top w:val="nil"/>
                    <w:left w:val="nil"/>
                    <w:bottom w:val="nil"/>
                    <w:right w:val="nil"/>
                  </w:tcBorders>
                  <w:shd w:val="clear" w:color="auto" w:fill="auto"/>
                  <w:noWrap/>
                  <w:vAlign w:val="bottom"/>
                  <w:hideMark/>
                </w:tcPr>
                <w:p w14:paraId="109D2EEF" w14:textId="77777777" w:rsidR="005315F4" w:rsidRDefault="005315F4" w:rsidP="005315F4">
                  <w:pPr>
                    <w:jc w:val="center"/>
                    <w:rPr>
                      <w:rFonts w:cs="Arial"/>
                      <w:sz w:val="16"/>
                      <w:szCs w:val="16"/>
                    </w:rPr>
                  </w:pPr>
                  <w:r>
                    <w:rPr>
                      <w:rFonts w:cs="Arial"/>
                      <w:sz w:val="16"/>
                      <w:szCs w:val="16"/>
                    </w:rPr>
                    <w:lastRenderedPageBreak/>
                    <w:t>10</w:t>
                  </w:r>
                </w:p>
              </w:tc>
              <w:tc>
                <w:tcPr>
                  <w:tcW w:w="760" w:type="dxa"/>
                  <w:tcBorders>
                    <w:top w:val="nil"/>
                    <w:left w:val="nil"/>
                    <w:bottom w:val="nil"/>
                    <w:right w:val="nil"/>
                  </w:tcBorders>
                  <w:shd w:val="clear" w:color="auto" w:fill="auto"/>
                  <w:noWrap/>
                  <w:vAlign w:val="bottom"/>
                  <w:hideMark/>
                </w:tcPr>
                <w:p w14:paraId="791E41CA"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18CEE0B7" w14:textId="77777777" w:rsidR="005315F4" w:rsidRDefault="005315F4" w:rsidP="005315F4">
                  <w:pPr>
                    <w:jc w:val="right"/>
                    <w:rPr>
                      <w:sz w:val="18"/>
                      <w:szCs w:val="18"/>
                    </w:rPr>
                  </w:pPr>
                  <w:r>
                    <w:rPr>
                      <w:sz w:val="18"/>
                      <w:szCs w:val="18"/>
                    </w:rPr>
                    <w:t>10/05/2024</w:t>
                  </w:r>
                </w:p>
              </w:tc>
              <w:tc>
                <w:tcPr>
                  <w:tcW w:w="1960" w:type="dxa"/>
                  <w:gridSpan w:val="2"/>
                  <w:tcBorders>
                    <w:top w:val="nil"/>
                    <w:left w:val="nil"/>
                    <w:bottom w:val="nil"/>
                    <w:right w:val="nil"/>
                  </w:tcBorders>
                  <w:shd w:val="clear" w:color="auto" w:fill="auto"/>
                  <w:noWrap/>
                  <w:vAlign w:val="bottom"/>
                  <w:hideMark/>
                </w:tcPr>
                <w:p w14:paraId="538F898C" w14:textId="77777777" w:rsidR="005315F4" w:rsidRDefault="005315F4" w:rsidP="005315F4">
                  <w:pPr>
                    <w:rPr>
                      <w:sz w:val="18"/>
                      <w:szCs w:val="18"/>
                    </w:rPr>
                  </w:pPr>
                  <w:r>
                    <w:rPr>
                      <w:sz w:val="18"/>
                      <w:szCs w:val="18"/>
                    </w:rPr>
                    <w:t>V Davies</w:t>
                  </w:r>
                </w:p>
              </w:tc>
              <w:tc>
                <w:tcPr>
                  <w:tcW w:w="2440" w:type="dxa"/>
                  <w:gridSpan w:val="2"/>
                  <w:tcBorders>
                    <w:top w:val="nil"/>
                    <w:left w:val="nil"/>
                    <w:bottom w:val="nil"/>
                    <w:right w:val="nil"/>
                  </w:tcBorders>
                  <w:shd w:val="clear" w:color="auto" w:fill="auto"/>
                  <w:noWrap/>
                  <w:vAlign w:val="bottom"/>
                  <w:hideMark/>
                </w:tcPr>
                <w:p w14:paraId="449C9B1F" w14:textId="77777777" w:rsidR="005315F4" w:rsidRDefault="005315F4" w:rsidP="005315F4">
                  <w:pPr>
                    <w:rPr>
                      <w:sz w:val="18"/>
                      <w:szCs w:val="18"/>
                    </w:rPr>
                  </w:pPr>
                  <w:r>
                    <w:rPr>
                      <w:sz w:val="18"/>
                      <w:szCs w:val="18"/>
                    </w:rPr>
                    <w:t>Chq no 202651  Grounds maint</w:t>
                  </w:r>
                </w:p>
              </w:tc>
              <w:tc>
                <w:tcPr>
                  <w:tcW w:w="980" w:type="dxa"/>
                  <w:gridSpan w:val="2"/>
                  <w:tcBorders>
                    <w:top w:val="nil"/>
                    <w:left w:val="nil"/>
                    <w:bottom w:val="nil"/>
                    <w:right w:val="nil"/>
                  </w:tcBorders>
                  <w:shd w:val="clear" w:color="auto" w:fill="auto"/>
                  <w:noWrap/>
                  <w:vAlign w:val="bottom"/>
                  <w:hideMark/>
                </w:tcPr>
                <w:p w14:paraId="46F7D73E" w14:textId="77777777" w:rsidR="005315F4" w:rsidRDefault="005315F4" w:rsidP="005315F4">
                  <w:pPr>
                    <w:jc w:val="right"/>
                    <w:rPr>
                      <w:sz w:val="18"/>
                      <w:szCs w:val="18"/>
                    </w:rPr>
                  </w:pPr>
                  <w:r>
                    <w:rPr>
                      <w:sz w:val="18"/>
                      <w:szCs w:val="18"/>
                    </w:rPr>
                    <w:t>160.69</w:t>
                  </w:r>
                </w:p>
              </w:tc>
              <w:tc>
                <w:tcPr>
                  <w:tcW w:w="980" w:type="dxa"/>
                  <w:gridSpan w:val="2"/>
                  <w:tcBorders>
                    <w:top w:val="nil"/>
                    <w:left w:val="nil"/>
                    <w:bottom w:val="nil"/>
                    <w:right w:val="nil"/>
                  </w:tcBorders>
                  <w:shd w:val="clear" w:color="auto" w:fill="auto"/>
                  <w:noWrap/>
                  <w:vAlign w:val="bottom"/>
                  <w:hideMark/>
                </w:tcPr>
                <w:p w14:paraId="2D093D57"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568307F3" w14:textId="77777777" w:rsidR="005315F4" w:rsidRDefault="005315F4" w:rsidP="005315F4">
                  <w:pPr>
                    <w:jc w:val="right"/>
                    <w:rPr>
                      <w:sz w:val="18"/>
                      <w:szCs w:val="18"/>
                    </w:rPr>
                  </w:pPr>
                  <w:r>
                    <w:rPr>
                      <w:sz w:val="18"/>
                      <w:szCs w:val="18"/>
                    </w:rPr>
                    <w:t>160.69</w:t>
                  </w:r>
                </w:p>
              </w:tc>
              <w:tc>
                <w:tcPr>
                  <w:tcW w:w="280" w:type="dxa"/>
                  <w:tcBorders>
                    <w:top w:val="nil"/>
                    <w:left w:val="nil"/>
                    <w:bottom w:val="nil"/>
                    <w:right w:val="nil"/>
                  </w:tcBorders>
                  <w:shd w:val="clear" w:color="auto" w:fill="auto"/>
                  <w:noWrap/>
                  <w:vAlign w:val="bottom"/>
                  <w:hideMark/>
                </w:tcPr>
                <w:p w14:paraId="7BD4CAD8"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2D76AAF1" w14:textId="77777777" w:rsidR="005315F4" w:rsidRDefault="005315F4" w:rsidP="005315F4">
                  <w:pPr>
                    <w:rPr>
                      <w:sz w:val="18"/>
                      <w:szCs w:val="18"/>
                    </w:rPr>
                  </w:pPr>
                  <w:r>
                    <w:rPr>
                      <w:sz w:val="18"/>
                      <w:szCs w:val="18"/>
                    </w:rPr>
                    <w:t>GM</w:t>
                  </w:r>
                </w:p>
              </w:tc>
              <w:tc>
                <w:tcPr>
                  <w:tcW w:w="1960" w:type="dxa"/>
                  <w:gridSpan w:val="2"/>
                  <w:tcBorders>
                    <w:top w:val="nil"/>
                    <w:left w:val="nil"/>
                    <w:bottom w:val="nil"/>
                    <w:right w:val="nil"/>
                  </w:tcBorders>
                  <w:shd w:val="clear" w:color="auto" w:fill="auto"/>
                  <w:noWrap/>
                  <w:vAlign w:val="bottom"/>
                  <w:hideMark/>
                </w:tcPr>
                <w:p w14:paraId="3C88BDBC"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64E3BB7F" w14:textId="77777777" w:rsidR="005315F4" w:rsidRDefault="005315F4" w:rsidP="005315F4"/>
              </w:tc>
            </w:tr>
            <w:tr w:rsidR="005315F4" w14:paraId="28A60DDE" w14:textId="77777777" w:rsidTr="00CB2847">
              <w:trPr>
                <w:trHeight w:val="240"/>
              </w:trPr>
              <w:tc>
                <w:tcPr>
                  <w:tcW w:w="820" w:type="dxa"/>
                  <w:tcBorders>
                    <w:top w:val="nil"/>
                    <w:left w:val="nil"/>
                    <w:bottom w:val="nil"/>
                    <w:right w:val="nil"/>
                  </w:tcBorders>
                  <w:shd w:val="clear" w:color="auto" w:fill="auto"/>
                  <w:noWrap/>
                  <w:vAlign w:val="bottom"/>
                  <w:hideMark/>
                </w:tcPr>
                <w:p w14:paraId="12652651" w14:textId="77777777" w:rsidR="005315F4" w:rsidRDefault="005315F4" w:rsidP="005315F4">
                  <w:pPr>
                    <w:jc w:val="center"/>
                    <w:rPr>
                      <w:rFonts w:cs="Arial"/>
                      <w:sz w:val="16"/>
                      <w:szCs w:val="16"/>
                    </w:rPr>
                  </w:pPr>
                  <w:r>
                    <w:rPr>
                      <w:rFonts w:cs="Arial"/>
                      <w:sz w:val="16"/>
                      <w:szCs w:val="16"/>
                    </w:rPr>
                    <w:t>11</w:t>
                  </w:r>
                </w:p>
              </w:tc>
              <w:tc>
                <w:tcPr>
                  <w:tcW w:w="760" w:type="dxa"/>
                  <w:tcBorders>
                    <w:top w:val="nil"/>
                    <w:left w:val="nil"/>
                    <w:bottom w:val="nil"/>
                    <w:right w:val="nil"/>
                  </w:tcBorders>
                  <w:shd w:val="clear" w:color="auto" w:fill="auto"/>
                  <w:noWrap/>
                  <w:vAlign w:val="bottom"/>
                  <w:hideMark/>
                </w:tcPr>
                <w:p w14:paraId="4D7BB0BD"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1D382F29" w14:textId="77777777" w:rsidR="005315F4" w:rsidRDefault="005315F4" w:rsidP="005315F4">
                  <w:pPr>
                    <w:jc w:val="right"/>
                    <w:rPr>
                      <w:sz w:val="18"/>
                      <w:szCs w:val="18"/>
                    </w:rPr>
                  </w:pPr>
                  <w:r>
                    <w:rPr>
                      <w:sz w:val="18"/>
                      <w:szCs w:val="18"/>
                    </w:rPr>
                    <w:t>13/05/2024</w:t>
                  </w:r>
                </w:p>
              </w:tc>
              <w:tc>
                <w:tcPr>
                  <w:tcW w:w="1960" w:type="dxa"/>
                  <w:gridSpan w:val="2"/>
                  <w:tcBorders>
                    <w:top w:val="nil"/>
                    <w:left w:val="nil"/>
                    <w:bottom w:val="nil"/>
                    <w:right w:val="nil"/>
                  </w:tcBorders>
                  <w:shd w:val="clear" w:color="auto" w:fill="auto"/>
                  <w:noWrap/>
                  <w:vAlign w:val="bottom"/>
                  <w:hideMark/>
                </w:tcPr>
                <w:p w14:paraId="0F75EBF9" w14:textId="77777777" w:rsidR="005315F4" w:rsidRDefault="005315F4" w:rsidP="005315F4">
                  <w:pPr>
                    <w:rPr>
                      <w:sz w:val="18"/>
                      <w:szCs w:val="18"/>
                    </w:rPr>
                  </w:pPr>
                  <w:r>
                    <w:rPr>
                      <w:sz w:val="18"/>
                      <w:szCs w:val="18"/>
                    </w:rPr>
                    <w:t>HMRC</w:t>
                  </w:r>
                </w:p>
              </w:tc>
              <w:tc>
                <w:tcPr>
                  <w:tcW w:w="2440" w:type="dxa"/>
                  <w:gridSpan w:val="2"/>
                  <w:tcBorders>
                    <w:top w:val="nil"/>
                    <w:left w:val="nil"/>
                    <w:bottom w:val="nil"/>
                    <w:right w:val="nil"/>
                  </w:tcBorders>
                  <w:shd w:val="clear" w:color="auto" w:fill="auto"/>
                  <w:noWrap/>
                  <w:vAlign w:val="bottom"/>
                  <w:hideMark/>
                </w:tcPr>
                <w:p w14:paraId="39EA6C26" w14:textId="77777777" w:rsidR="005315F4" w:rsidRDefault="005315F4" w:rsidP="005315F4">
                  <w:pPr>
                    <w:rPr>
                      <w:sz w:val="18"/>
                      <w:szCs w:val="18"/>
                    </w:rPr>
                  </w:pPr>
                  <w:r>
                    <w:rPr>
                      <w:sz w:val="18"/>
                      <w:szCs w:val="18"/>
                    </w:rPr>
                    <w:t>Tax/NI</w:t>
                  </w:r>
                </w:p>
              </w:tc>
              <w:tc>
                <w:tcPr>
                  <w:tcW w:w="980" w:type="dxa"/>
                  <w:gridSpan w:val="2"/>
                  <w:tcBorders>
                    <w:top w:val="nil"/>
                    <w:left w:val="nil"/>
                    <w:bottom w:val="nil"/>
                    <w:right w:val="nil"/>
                  </w:tcBorders>
                  <w:shd w:val="clear" w:color="auto" w:fill="auto"/>
                  <w:noWrap/>
                  <w:vAlign w:val="bottom"/>
                  <w:hideMark/>
                </w:tcPr>
                <w:p w14:paraId="7143CC96" w14:textId="77777777" w:rsidR="005315F4" w:rsidRDefault="005315F4" w:rsidP="005315F4">
                  <w:pPr>
                    <w:jc w:val="right"/>
                    <w:rPr>
                      <w:sz w:val="18"/>
                      <w:szCs w:val="18"/>
                    </w:rPr>
                  </w:pPr>
                  <w:r>
                    <w:rPr>
                      <w:sz w:val="18"/>
                      <w:szCs w:val="18"/>
                    </w:rPr>
                    <w:t>285.15</w:t>
                  </w:r>
                </w:p>
              </w:tc>
              <w:tc>
                <w:tcPr>
                  <w:tcW w:w="980" w:type="dxa"/>
                  <w:gridSpan w:val="2"/>
                  <w:tcBorders>
                    <w:top w:val="nil"/>
                    <w:left w:val="nil"/>
                    <w:bottom w:val="nil"/>
                    <w:right w:val="nil"/>
                  </w:tcBorders>
                  <w:shd w:val="clear" w:color="auto" w:fill="auto"/>
                  <w:noWrap/>
                  <w:vAlign w:val="bottom"/>
                  <w:hideMark/>
                </w:tcPr>
                <w:p w14:paraId="510C8E14"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69B36B35" w14:textId="5481E290" w:rsidR="005315F4" w:rsidRDefault="005315F4" w:rsidP="005315F4">
                  <w:pPr>
                    <w:jc w:val="right"/>
                    <w:rPr>
                      <w:sz w:val="18"/>
                      <w:szCs w:val="18"/>
                    </w:rPr>
                  </w:pPr>
                  <w:r>
                    <w:rPr>
                      <w:sz w:val="18"/>
                      <w:szCs w:val="18"/>
                    </w:rPr>
                    <w:t>GDPR</w:t>
                  </w:r>
                </w:p>
              </w:tc>
              <w:tc>
                <w:tcPr>
                  <w:tcW w:w="280" w:type="dxa"/>
                  <w:tcBorders>
                    <w:top w:val="nil"/>
                    <w:left w:val="nil"/>
                    <w:bottom w:val="nil"/>
                    <w:right w:val="nil"/>
                  </w:tcBorders>
                  <w:shd w:val="clear" w:color="auto" w:fill="auto"/>
                  <w:noWrap/>
                  <w:vAlign w:val="bottom"/>
                  <w:hideMark/>
                </w:tcPr>
                <w:p w14:paraId="2324B735"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529535C2" w14:textId="77777777" w:rsidR="005315F4" w:rsidRDefault="005315F4" w:rsidP="005315F4">
                  <w:pPr>
                    <w:rPr>
                      <w:sz w:val="18"/>
                      <w:szCs w:val="18"/>
                    </w:rPr>
                  </w:pPr>
                  <w:r>
                    <w:rPr>
                      <w:sz w:val="18"/>
                      <w:szCs w:val="18"/>
                    </w:rPr>
                    <w:t>HMRC</w:t>
                  </w:r>
                </w:p>
              </w:tc>
              <w:tc>
                <w:tcPr>
                  <w:tcW w:w="1960" w:type="dxa"/>
                  <w:gridSpan w:val="2"/>
                  <w:tcBorders>
                    <w:top w:val="nil"/>
                    <w:left w:val="nil"/>
                    <w:bottom w:val="nil"/>
                    <w:right w:val="nil"/>
                  </w:tcBorders>
                  <w:shd w:val="clear" w:color="auto" w:fill="auto"/>
                  <w:noWrap/>
                  <w:vAlign w:val="bottom"/>
                  <w:hideMark/>
                </w:tcPr>
                <w:p w14:paraId="413C3495"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3DBA218E" w14:textId="77777777" w:rsidR="005315F4" w:rsidRDefault="005315F4" w:rsidP="005315F4"/>
              </w:tc>
            </w:tr>
            <w:tr w:rsidR="005315F4" w14:paraId="52AAFA8D" w14:textId="77777777" w:rsidTr="00CB2847">
              <w:trPr>
                <w:trHeight w:val="240"/>
              </w:trPr>
              <w:tc>
                <w:tcPr>
                  <w:tcW w:w="820" w:type="dxa"/>
                  <w:tcBorders>
                    <w:top w:val="nil"/>
                    <w:left w:val="nil"/>
                    <w:bottom w:val="nil"/>
                    <w:right w:val="nil"/>
                  </w:tcBorders>
                  <w:shd w:val="clear" w:color="auto" w:fill="auto"/>
                  <w:noWrap/>
                  <w:vAlign w:val="bottom"/>
                  <w:hideMark/>
                </w:tcPr>
                <w:p w14:paraId="056EC9DB" w14:textId="77777777" w:rsidR="005315F4" w:rsidRDefault="005315F4" w:rsidP="005315F4">
                  <w:pPr>
                    <w:jc w:val="center"/>
                    <w:rPr>
                      <w:rFonts w:cs="Arial"/>
                      <w:sz w:val="16"/>
                      <w:szCs w:val="16"/>
                    </w:rPr>
                  </w:pPr>
                  <w:r>
                    <w:rPr>
                      <w:rFonts w:cs="Arial"/>
                      <w:sz w:val="16"/>
                      <w:szCs w:val="16"/>
                    </w:rPr>
                    <w:t>12</w:t>
                  </w:r>
                </w:p>
              </w:tc>
              <w:tc>
                <w:tcPr>
                  <w:tcW w:w="760" w:type="dxa"/>
                  <w:tcBorders>
                    <w:top w:val="nil"/>
                    <w:left w:val="nil"/>
                    <w:bottom w:val="nil"/>
                    <w:right w:val="nil"/>
                  </w:tcBorders>
                  <w:shd w:val="clear" w:color="auto" w:fill="auto"/>
                  <w:noWrap/>
                  <w:vAlign w:val="bottom"/>
                  <w:hideMark/>
                </w:tcPr>
                <w:p w14:paraId="06427FA0"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4026BEEB" w14:textId="77777777" w:rsidR="005315F4" w:rsidRDefault="005315F4" w:rsidP="005315F4">
                  <w:pPr>
                    <w:jc w:val="right"/>
                    <w:rPr>
                      <w:sz w:val="18"/>
                      <w:szCs w:val="18"/>
                    </w:rPr>
                  </w:pPr>
                  <w:r>
                    <w:rPr>
                      <w:sz w:val="18"/>
                      <w:szCs w:val="18"/>
                    </w:rPr>
                    <w:t>13/05/2024</w:t>
                  </w:r>
                </w:p>
              </w:tc>
              <w:tc>
                <w:tcPr>
                  <w:tcW w:w="1960" w:type="dxa"/>
                  <w:gridSpan w:val="2"/>
                  <w:tcBorders>
                    <w:top w:val="nil"/>
                    <w:left w:val="nil"/>
                    <w:bottom w:val="nil"/>
                    <w:right w:val="nil"/>
                  </w:tcBorders>
                  <w:shd w:val="clear" w:color="auto" w:fill="auto"/>
                  <w:noWrap/>
                  <w:vAlign w:val="bottom"/>
                  <w:hideMark/>
                </w:tcPr>
                <w:p w14:paraId="29771424" w14:textId="77777777" w:rsidR="005315F4" w:rsidRDefault="005315F4" w:rsidP="005315F4">
                  <w:pPr>
                    <w:rPr>
                      <w:sz w:val="18"/>
                      <w:szCs w:val="18"/>
                    </w:rPr>
                  </w:pPr>
                  <w:r>
                    <w:rPr>
                      <w:sz w:val="18"/>
                      <w:szCs w:val="18"/>
                    </w:rPr>
                    <w:t>Bay Landscapes Ltd</w:t>
                  </w:r>
                </w:p>
              </w:tc>
              <w:tc>
                <w:tcPr>
                  <w:tcW w:w="2440" w:type="dxa"/>
                  <w:gridSpan w:val="2"/>
                  <w:tcBorders>
                    <w:top w:val="nil"/>
                    <w:left w:val="nil"/>
                    <w:bottom w:val="nil"/>
                    <w:right w:val="nil"/>
                  </w:tcBorders>
                  <w:shd w:val="clear" w:color="auto" w:fill="auto"/>
                  <w:noWrap/>
                  <w:vAlign w:val="bottom"/>
                  <w:hideMark/>
                </w:tcPr>
                <w:p w14:paraId="584C6997" w14:textId="77777777" w:rsidR="005315F4" w:rsidRDefault="005315F4" w:rsidP="005315F4">
                  <w:pPr>
                    <w:rPr>
                      <w:sz w:val="18"/>
                      <w:szCs w:val="18"/>
                    </w:rPr>
                  </w:pPr>
                  <w:r>
                    <w:rPr>
                      <w:sz w:val="18"/>
                      <w:szCs w:val="18"/>
                    </w:rPr>
                    <w:t>Grounds maintenance April</w:t>
                  </w:r>
                </w:p>
              </w:tc>
              <w:tc>
                <w:tcPr>
                  <w:tcW w:w="980" w:type="dxa"/>
                  <w:gridSpan w:val="2"/>
                  <w:tcBorders>
                    <w:top w:val="nil"/>
                    <w:left w:val="nil"/>
                    <w:bottom w:val="nil"/>
                    <w:right w:val="nil"/>
                  </w:tcBorders>
                  <w:shd w:val="clear" w:color="auto" w:fill="auto"/>
                  <w:noWrap/>
                  <w:vAlign w:val="bottom"/>
                  <w:hideMark/>
                </w:tcPr>
                <w:p w14:paraId="067BAEC2" w14:textId="77777777" w:rsidR="005315F4" w:rsidRDefault="005315F4" w:rsidP="005315F4">
                  <w:pPr>
                    <w:jc w:val="right"/>
                    <w:rPr>
                      <w:sz w:val="18"/>
                      <w:szCs w:val="18"/>
                    </w:rPr>
                  </w:pPr>
                  <w:r>
                    <w:rPr>
                      <w:sz w:val="18"/>
                      <w:szCs w:val="18"/>
                    </w:rPr>
                    <w:t>242.92</w:t>
                  </w:r>
                </w:p>
              </w:tc>
              <w:tc>
                <w:tcPr>
                  <w:tcW w:w="980" w:type="dxa"/>
                  <w:gridSpan w:val="2"/>
                  <w:tcBorders>
                    <w:top w:val="nil"/>
                    <w:left w:val="nil"/>
                    <w:bottom w:val="nil"/>
                    <w:right w:val="nil"/>
                  </w:tcBorders>
                  <w:shd w:val="clear" w:color="auto" w:fill="auto"/>
                  <w:noWrap/>
                  <w:vAlign w:val="bottom"/>
                  <w:hideMark/>
                </w:tcPr>
                <w:p w14:paraId="51EC0757" w14:textId="77777777" w:rsidR="005315F4" w:rsidRDefault="005315F4" w:rsidP="005315F4">
                  <w:pPr>
                    <w:jc w:val="right"/>
                    <w:rPr>
                      <w:sz w:val="18"/>
                      <w:szCs w:val="18"/>
                    </w:rPr>
                  </w:pPr>
                  <w:r>
                    <w:rPr>
                      <w:sz w:val="18"/>
                      <w:szCs w:val="18"/>
                    </w:rPr>
                    <w:t>48.58</w:t>
                  </w:r>
                </w:p>
              </w:tc>
              <w:tc>
                <w:tcPr>
                  <w:tcW w:w="1120" w:type="dxa"/>
                  <w:gridSpan w:val="3"/>
                  <w:tcBorders>
                    <w:top w:val="nil"/>
                    <w:left w:val="nil"/>
                    <w:bottom w:val="nil"/>
                    <w:right w:val="nil"/>
                  </w:tcBorders>
                  <w:shd w:val="clear" w:color="auto" w:fill="auto"/>
                  <w:noWrap/>
                  <w:vAlign w:val="bottom"/>
                  <w:hideMark/>
                </w:tcPr>
                <w:p w14:paraId="66E27DA7" w14:textId="77777777" w:rsidR="005315F4" w:rsidRDefault="005315F4" w:rsidP="005315F4">
                  <w:pPr>
                    <w:jc w:val="right"/>
                    <w:rPr>
                      <w:sz w:val="18"/>
                      <w:szCs w:val="18"/>
                    </w:rPr>
                  </w:pPr>
                  <w:r>
                    <w:rPr>
                      <w:sz w:val="18"/>
                      <w:szCs w:val="18"/>
                    </w:rPr>
                    <w:t>291.5</w:t>
                  </w:r>
                </w:p>
              </w:tc>
              <w:tc>
                <w:tcPr>
                  <w:tcW w:w="280" w:type="dxa"/>
                  <w:tcBorders>
                    <w:top w:val="nil"/>
                    <w:left w:val="nil"/>
                    <w:bottom w:val="nil"/>
                    <w:right w:val="nil"/>
                  </w:tcBorders>
                  <w:shd w:val="clear" w:color="auto" w:fill="auto"/>
                  <w:noWrap/>
                  <w:vAlign w:val="bottom"/>
                  <w:hideMark/>
                </w:tcPr>
                <w:p w14:paraId="19FB62D6"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5C0B662F" w14:textId="77777777" w:rsidR="005315F4" w:rsidRDefault="005315F4" w:rsidP="005315F4">
                  <w:pPr>
                    <w:rPr>
                      <w:sz w:val="18"/>
                      <w:szCs w:val="18"/>
                    </w:rPr>
                  </w:pPr>
                  <w:r>
                    <w:rPr>
                      <w:sz w:val="18"/>
                      <w:szCs w:val="18"/>
                    </w:rPr>
                    <w:t>GM</w:t>
                  </w:r>
                </w:p>
              </w:tc>
              <w:tc>
                <w:tcPr>
                  <w:tcW w:w="1960" w:type="dxa"/>
                  <w:gridSpan w:val="2"/>
                  <w:tcBorders>
                    <w:top w:val="nil"/>
                    <w:left w:val="nil"/>
                    <w:bottom w:val="nil"/>
                    <w:right w:val="nil"/>
                  </w:tcBorders>
                  <w:shd w:val="clear" w:color="auto" w:fill="auto"/>
                  <w:noWrap/>
                  <w:vAlign w:val="bottom"/>
                  <w:hideMark/>
                </w:tcPr>
                <w:p w14:paraId="3C5C0CFD"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326B1FAD" w14:textId="77777777" w:rsidR="005315F4" w:rsidRDefault="005315F4" w:rsidP="005315F4"/>
              </w:tc>
            </w:tr>
            <w:tr w:rsidR="005315F4" w14:paraId="170C1CA6" w14:textId="77777777" w:rsidTr="00CB2847">
              <w:trPr>
                <w:trHeight w:val="240"/>
              </w:trPr>
              <w:tc>
                <w:tcPr>
                  <w:tcW w:w="820" w:type="dxa"/>
                  <w:tcBorders>
                    <w:top w:val="nil"/>
                    <w:left w:val="nil"/>
                    <w:bottom w:val="nil"/>
                    <w:right w:val="nil"/>
                  </w:tcBorders>
                  <w:shd w:val="clear" w:color="auto" w:fill="auto"/>
                  <w:noWrap/>
                  <w:vAlign w:val="bottom"/>
                  <w:hideMark/>
                </w:tcPr>
                <w:p w14:paraId="045AD0BD" w14:textId="77777777" w:rsidR="005315F4" w:rsidRDefault="005315F4" w:rsidP="005315F4">
                  <w:pPr>
                    <w:jc w:val="center"/>
                    <w:rPr>
                      <w:rFonts w:cs="Arial"/>
                      <w:sz w:val="16"/>
                      <w:szCs w:val="16"/>
                    </w:rPr>
                  </w:pPr>
                  <w:r>
                    <w:rPr>
                      <w:rFonts w:cs="Arial"/>
                      <w:sz w:val="16"/>
                      <w:szCs w:val="16"/>
                    </w:rPr>
                    <w:t>13</w:t>
                  </w:r>
                </w:p>
              </w:tc>
              <w:tc>
                <w:tcPr>
                  <w:tcW w:w="760" w:type="dxa"/>
                  <w:tcBorders>
                    <w:top w:val="nil"/>
                    <w:left w:val="nil"/>
                    <w:bottom w:val="nil"/>
                    <w:right w:val="nil"/>
                  </w:tcBorders>
                  <w:shd w:val="clear" w:color="auto" w:fill="auto"/>
                  <w:noWrap/>
                  <w:vAlign w:val="bottom"/>
                  <w:hideMark/>
                </w:tcPr>
                <w:p w14:paraId="2B068A26"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34EEA314" w14:textId="77777777" w:rsidR="005315F4" w:rsidRDefault="005315F4" w:rsidP="005315F4">
                  <w:pPr>
                    <w:jc w:val="right"/>
                    <w:rPr>
                      <w:sz w:val="18"/>
                      <w:szCs w:val="18"/>
                    </w:rPr>
                  </w:pPr>
                  <w:r>
                    <w:rPr>
                      <w:sz w:val="18"/>
                      <w:szCs w:val="18"/>
                    </w:rPr>
                    <w:t>15/05/2024</w:t>
                  </w:r>
                </w:p>
              </w:tc>
              <w:tc>
                <w:tcPr>
                  <w:tcW w:w="1960" w:type="dxa"/>
                  <w:gridSpan w:val="2"/>
                  <w:tcBorders>
                    <w:top w:val="nil"/>
                    <w:left w:val="nil"/>
                    <w:bottom w:val="nil"/>
                    <w:right w:val="nil"/>
                  </w:tcBorders>
                  <w:shd w:val="clear" w:color="auto" w:fill="auto"/>
                  <w:noWrap/>
                  <w:vAlign w:val="bottom"/>
                  <w:hideMark/>
                </w:tcPr>
                <w:p w14:paraId="41F316D9" w14:textId="77777777" w:rsidR="005315F4" w:rsidRDefault="005315F4" w:rsidP="005315F4">
                  <w:pPr>
                    <w:rPr>
                      <w:sz w:val="18"/>
                      <w:szCs w:val="18"/>
                    </w:rPr>
                  </w:pPr>
                  <w:r>
                    <w:rPr>
                      <w:sz w:val="18"/>
                      <w:szCs w:val="18"/>
                    </w:rPr>
                    <w:t>Clerk</w:t>
                  </w:r>
                </w:p>
              </w:tc>
              <w:tc>
                <w:tcPr>
                  <w:tcW w:w="2440" w:type="dxa"/>
                  <w:gridSpan w:val="2"/>
                  <w:tcBorders>
                    <w:top w:val="nil"/>
                    <w:left w:val="nil"/>
                    <w:bottom w:val="nil"/>
                    <w:right w:val="nil"/>
                  </w:tcBorders>
                  <w:shd w:val="clear" w:color="auto" w:fill="auto"/>
                  <w:noWrap/>
                  <w:vAlign w:val="bottom"/>
                  <w:hideMark/>
                </w:tcPr>
                <w:p w14:paraId="25C061D8" w14:textId="77777777" w:rsidR="005315F4" w:rsidRDefault="005315F4" w:rsidP="005315F4">
                  <w:pPr>
                    <w:rPr>
                      <w:sz w:val="18"/>
                      <w:szCs w:val="18"/>
                    </w:rPr>
                  </w:pPr>
                  <w:r>
                    <w:rPr>
                      <w:sz w:val="18"/>
                      <w:szCs w:val="18"/>
                    </w:rPr>
                    <w:t>Phone allowance</w:t>
                  </w:r>
                </w:p>
              </w:tc>
              <w:tc>
                <w:tcPr>
                  <w:tcW w:w="980" w:type="dxa"/>
                  <w:gridSpan w:val="2"/>
                  <w:tcBorders>
                    <w:top w:val="nil"/>
                    <w:left w:val="nil"/>
                    <w:bottom w:val="nil"/>
                    <w:right w:val="nil"/>
                  </w:tcBorders>
                  <w:shd w:val="clear" w:color="auto" w:fill="auto"/>
                  <w:noWrap/>
                  <w:vAlign w:val="bottom"/>
                  <w:hideMark/>
                </w:tcPr>
                <w:p w14:paraId="60765B3B" w14:textId="77777777" w:rsidR="005315F4" w:rsidRDefault="005315F4" w:rsidP="005315F4">
                  <w:pPr>
                    <w:jc w:val="right"/>
                    <w:rPr>
                      <w:sz w:val="18"/>
                      <w:szCs w:val="18"/>
                    </w:rPr>
                  </w:pPr>
                  <w:r>
                    <w:rPr>
                      <w:sz w:val="18"/>
                      <w:szCs w:val="18"/>
                    </w:rPr>
                    <w:t>38.99</w:t>
                  </w:r>
                </w:p>
              </w:tc>
              <w:tc>
                <w:tcPr>
                  <w:tcW w:w="980" w:type="dxa"/>
                  <w:gridSpan w:val="2"/>
                  <w:tcBorders>
                    <w:top w:val="nil"/>
                    <w:left w:val="nil"/>
                    <w:bottom w:val="nil"/>
                    <w:right w:val="nil"/>
                  </w:tcBorders>
                  <w:shd w:val="clear" w:color="auto" w:fill="auto"/>
                  <w:noWrap/>
                  <w:vAlign w:val="bottom"/>
                  <w:hideMark/>
                </w:tcPr>
                <w:p w14:paraId="3796D661"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30AB08F4" w14:textId="77777777" w:rsidR="005315F4" w:rsidRDefault="005315F4" w:rsidP="005315F4">
                  <w:pPr>
                    <w:jc w:val="right"/>
                    <w:rPr>
                      <w:sz w:val="18"/>
                      <w:szCs w:val="18"/>
                    </w:rPr>
                  </w:pPr>
                  <w:r>
                    <w:rPr>
                      <w:sz w:val="18"/>
                      <w:szCs w:val="18"/>
                    </w:rPr>
                    <w:t>38.99</w:t>
                  </w:r>
                </w:p>
              </w:tc>
              <w:tc>
                <w:tcPr>
                  <w:tcW w:w="280" w:type="dxa"/>
                  <w:tcBorders>
                    <w:top w:val="nil"/>
                    <w:left w:val="nil"/>
                    <w:bottom w:val="nil"/>
                    <w:right w:val="nil"/>
                  </w:tcBorders>
                  <w:shd w:val="clear" w:color="auto" w:fill="auto"/>
                  <w:noWrap/>
                  <w:vAlign w:val="bottom"/>
                  <w:hideMark/>
                </w:tcPr>
                <w:p w14:paraId="2C833795"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40F818C9" w14:textId="77777777" w:rsidR="005315F4" w:rsidRDefault="005315F4" w:rsidP="005315F4">
                  <w:pPr>
                    <w:rPr>
                      <w:sz w:val="18"/>
                      <w:szCs w:val="18"/>
                    </w:rPr>
                  </w:pPr>
                  <w:r>
                    <w:rPr>
                      <w:sz w:val="18"/>
                      <w:szCs w:val="18"/>
                    </w:rPr>
                    <w:t>CE</w:t>
                  </w:r>
                </w:p>
              </w:tc>
              <w:tc>
                <w:tcPr>
                  <w:tcW w:w="1960" w:type="dxa"/>
                  <w:gridSpan w:val="2"/>
                  <w:tcBorders>
                    <w:top w:val="nil"/>
                    <w:left w:val="nil"/>
                    <w:bottom w:val="nil"/>
                    <w:right w:val="nil"/>
                  </w:tcBorders>
                  <w:shd w:val="clear" w:color="auto" w:fill="auto"/>
                  <w:noWrap/>
                  <w:vAlign w:val="bottom"/>
                  <w:hideMark/>
                </w:tcPr>
                <w:p w14:paraId="08DB9FB4"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6C8A7735" w14:textId="77777777" w:rsidR="005315F4" w:rsidRDefault="005315F4" w:rsidP="005315F4"/>
              </w:tc>
            </w:tr>
            <w:tr w:rsidR="005315F4" w14:paraId="5DC6EB45" w14:textId="77777777" w:rsidTr="00CB2847">
              <w:trPr>
                <w:trHeight w:val="240"/>
              </w:trPr>
              <w:tc>
                <w:tcPr>
                  <w:tcW w:w="820" w:type="dxa"/>
                  <w:tcBorders>
                    <w:top w:val="nil"/>
                    <w:left w:val="nil"/>
                    <w:bottom w:val="nil"/>
                    <w:right w:val="nil"/>
                  </w:tcBorders>
                  <w:shd w:val="clear" w:color="auto" w:fill="auto"/>
                  <w:noWrap/>
                  <w:vAlign w:val="bottom"/>
                  <w:hideMark/>
                </w:tcPr>
                <w:p w14:paraId="46B3D177" w14:textId="77777777" w:rsidR="005315F4" w:rsidRDefault="005315F4" w:rsidP="005315F4">
                  <w:pPr>
                    <w:jc w:val="center"/>
                    <w:rPr>
                      <w:rFonts w:cs="Arial"/>
                      <w:sz w:val="16"/>
                      <w:szCs w:val="16"/>
                    </w:rPr>
                  </w:pPr>
                  <w:r>
                    <w:rPr>
                      <w:rFonts w:cs="Arial"/>
                      <w:sz w:val="16"/>
                      <w:szCs w:val="16"/>
                    </w:rPr>
                    <w:t>14</w:t>
                  </w:r>
                </w:p>
              </w:tc>
              <w:tc>
                <w:tcPr>
                  <w:tcW w:w="760" w:type="dxa"/>
                  <w:tcBorders>
                    <w:top w:val="nil"/>
                    <w:left w:val="nil"/>
                    <w:bottom w:val="nil"/>
                    <w:right w:val="nil"/>
                  </w:tcBorders>
                  <w:shd w:val="clear" w:color="auto" w:fill="auto"/>
                  <w:noWrap/>
                  <w:vAlign w:val="bottom"/>
                  <w:hideMark/>
                </w:tcPr>
                <w:p w14:paraId="7B778ECE"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34AE671A" w14:textId="77777777" w:rsidR="005315F4" w:rsidRDefault="005315F4" w:rsidP="005315F4">
                  <w:pPr>
                    <w:jc w:val="right"/>
                    <w:rPr>
                      <w:sz w:val="18"/>
                      <w:szCs w:val="18"/>
                    </w:rPr>
                  </w:pPr>
                  <w:r>
                    <w:rPr>
                      <w:sz w:val="18"/>
                      <w:szCs w:val="18"/>
                    </w:rPr>
                    <w:t>24/05/2024</w:t>
                  </w:r>
                </w:p>
              </w:tc>
              <w:tc>
                <w:tcPr>
                  <w:tcW w:w="1960" w:type="dxa"/>
                  <w:gridSpan w:val="2"/>
                  <w:tcBorders>
                    <w:top w:val="nil"/>
                    <w:left w:val="nil"/>
                    <w:bottom w:val="nil"/>
                    <w:right w:val="nil"/>
                  </w:tcBorders>
                  <w:shd w:val="clear" w:color="auto" w:fill="auto"/>
                  <w:noWrap/>
                  <w:vAlign w:val="bottom"/>
                  <w:hideMark/>
                </w:tcPr>
                <w:p w14:paraId="21B62A70" w14:textId="77777777" w:rsidR="005315F4" w:rsidRDefault="005315F4" w:rsidP="005315F4">
                  <w:pPr>
                    <w:rPr>
                      <w:sz w:val="18"/>
                      <w:szCs w:val="18"/>
                    </w:rPr>
                  </w:pPr>
                  <w:r>
                    <w:rPr>
                      <w:sz w:val="18"/>
                      <w:szCs w:val="18"/>
                    </w:rPr>
                    <w:t>HMRC</w:t>
                  </w:r>
                </w:p>
              </w:tc>
              <w:tc>
                <w:tcPr>
                  <w:tcW w:w="2440" w:type="dxa"/>
                  <w:gridSpan w:val="2"/>
                  <w:tcBorders>
                    <w:top w:val="nil"/>
                    <w:left w:val="nil"/>
                    <w:bottom w:val="nil"/>
                    <w:right w:val="nil"/>
                  </w:tcBorders>
                  <w:shd w:val="clear" w:color="auto" w:fill="auto"/>
                  <w:noWrap/>
                  <w:vAlign w:val="bottom"/>
                  <w:hideMark/>
                </w:tcPr>
                <w:p w14:paraId="6486C3EE" w14:textId="77777777" w:rsidR="005315F4" w:rsidRDefault="005315F4" w:rsidP="005315F4">
                  <w:pPr>
                    <w:rPr>
                      <w:sz w:val="18"/>
                      <w:szCs w:val="18"/>
                    </w:rPr>
                  </w:pPr>
                  <w:r>
                    <w:rPr>
                      <w:sz w:val="18"/>
                      <w:szCs w:val="18"/>
                    </w:rPr>
                    <w:t>balance payment</w:t>
                  </w:r>
                </w:p>
              </w:tc>
              <w:tc>
                <w:tcPr>
                  <w:tcW w:w="980" w:type="dxa"/>
                  <w:gridSpan w:val="2"/>
                  <w:tcBorders>
                    <w:top w:val="nil"/>
                    <w:left w:val="nil"/>
                    <w:bottom w:val="nil"/>
                    <w:right w:val="nil"/>
                  </w:tcBorders>
                  <w:shd w:val="clear" w:color="auto" w:fill="auto"/>
                  <w:noWrap/>
                  <w:vAlign w:val="bottom"/>
                  <w:hideMark/>
                </w:tcPr>
                <w:p w14:paraId="211778F9" w14:textId="77777777" w:rsidR="005315F4" w:rsidRDefault="005315F4" w:rsidP="005315F4">
                  <w:pPr>
                    <w:jc w:val="right"/>
                    <w:rPr>
                      <w:sz w:val="18"/>
                      <w:szCs w:val="18"/>
                    </w:rPr>
                  </w:pPr>
                  <w:r>
                    <w:rPr>
                      <w:sz w:val="18"/>
                      <w:szCs w:val="18"/>
                    </w:rPr>
                    <w:t>1.26</w:t>
                  </w:r>
                </w:p>
              </w:tc>
              <w:tc>
                <w:tcPr>
                  <w:tcW w:w="980" w:type="dxa"/>
                  <w:gridSpan w:val="2"/>
                  <w:tcBorders>
                    <w:top w:val="nil"/>
                    <w:left w:val="nil"/>
                    <w:bottom w:val="nil"/>
                    <w:right w:val="nil"/>
                  </w:tcBorders>
                  <w:shd w:val="clear" w:color="auto" w:fill="auto"/>
                  <w:noWrap/>
                  <w:vAlign w:val="bottom"/>
                  <w:hideMark/>
                </w:tcPr>
                <w:p w14:paraId="1C88B76F"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43F1E209" w14:textId="77777777" w:rsidR="005315F4" w:rsidRDefault="005315F4" w:rsidP="005315F4">
                  <w:pPr>
                    <w:jc w:val="right"/>
                    <w:rPr>
                      <w:sz w:val="18"/>
                      <w:szCs w:val="18"/>
                    </w:rPr>
                  </w:pPr>
                  <w:r>
                    <w:rPr>
                      <w:sz w:val="18"/>
                      <w:szCs w:val="18"/>
                    </w:rPr>
                    <w:t>1.26</w:t>
                  </w:r>
                </w:p>
              </w:tc>
              <w:tc>
                <w:tcPr>
                  <w:tcW w:w="280" w:type="dxa"/>
                  <w:tcBorders>
                    <w:top w:val="nil"/>
                    <w:left w:val="nil"/>
                    <w:bottom w:val="nil"/>
                    <w:right w:val="nil"/>
                  </w:tcBorders>
                  <w:shd w:val="clear" w:color="auto" w:fill="auto"/>
                  <w:noWrap/>
                  <w:vAlign w:val="bottom"/>
                  <w:hideMark/>
                </w:tcPr>
                <w:p w14:paraId="31793C67"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130EF9B0" w14:textId="77777777" w:rsidR="005315F4" w:rsidRDefault="005315F4" w:rsidP="005315F4">
                  <w:pPr>
                    <w:rPr>
                      <w:sz w:val="18"/>
                      <w:szCs w:val="18"/>
                    </w:rPr>
                  </w:pPr>
                  <w:r>
                    <w:rPr>
                      <w:sz w:val="18"/>
                      <w:szCs w:val="18"/>
                    </w:rPr>
                    <w:t>HMRC</w:t>
                  </w:r>
                </w:p>
              </w:tc>
              <w:tc>
                <w:tcPr>
                  <w:tcW w:w="1960" w:type="dxa"/>
                  <w:gridSpan w:val="2"/>
                  <w:tcBorders>
                    <w:top w:val="nil"/>
                    <w:left w:val="nil"/>
                    <w:bottom w:val="nil"/>
                    <w:right w:val="nil"/>
                  </w:tcBorders>
                  <w:shd w:val="clear" w:color="auto" w:fill="auto"/>
                  <w:noWrap/>
                  <w:vAlign w:val="bottom"/>
                  <w:hideMark/>
                </w:tcPr>
                <w:p w14:paraId="408D863E"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1063BFEF" w14:textId="77777777" w:rsidR="005315F4" w:rsidRDefault="005315F4" w:rsidP="005315F4"/>
              </w:tc>
            </w:tr>
            <w:tr w:rsidR="005315F4" w14:paraId="53C33DCC" w14:textId="77777777" w:rsidTr="00CB2847">
              <w:trPr>
                <w:trHeight w:val="240"/>
              </w:trPr>
              <w:tc>
                <w:tcPr>
                  <w:tcW w:w="820" w:type="dxa"/>
                  <w:tcBorders>
                    <w:top w:val="nil"/>
                    <w:left w:val="nil"/>
                    <w:bottom w:val="nil"/>
                    <w:right w:val="nil"/>
                  </w:tcBorders>
                  <w:shd w:val="clear" w:color="auto" w:fill="auto"/>
                  <w:noWrap/>
                  <w:vAlign w:val="bottom"/>
                  <w:hideMark/>
                </w:tcPr>
                <w:p w14:paraId="333C9FCB" w14:textId="77777777" w:rsidR="005315F4" w:rsidRDefault="005315F4" w:rsidP="005315F4">
                  <w:pPr>
                    <w:jc w:val="center"/>
                    <w:rPr>
                      <w:rFonts w:cs="Arial"/>
                      <w:sz w:val="16"/>
                      <w:szCs w:val="16"/>
                    </w:rPr>
                  </w:pPr>
                  <w:r>
                    <w:rPr>
                      <w:rFonts w:cs="Arial"/>
                      <w:sz w:val="16"/>
                      <w:szCs w:val="16"/>
                    </w:rPr>
                    <w:t>15</w:t>
                  </w:r>
                </w:p>
              </w:tc>
              <w:tc>
                <w:tcPr>
                  <w:tcW w:w="760" w:type="dxa"/>
                  <w:tcBorders>
                    <w:top w:val="nil"/>
                    <w:left w:val="nil"/>
                    <w:bottom w:val="nil"/>
                    <w:right w:val="nil"/>
                  </w:tcBorders>
                  <w:shd w:val="clear" w:color="auto" w:fill="auto"/>
                  <w:noWrap/>
                  <w:vAlign w:val="bottom"/>
                  <w:hideMark/>
                </w:tcPr>
                <w:p w14:paraId="37CAED89"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7F0782D9" w14:textId="77777777" w:rsidR="005315F4" w:rsidRDefault="005315F4" w:rsidP="005315F4">
                  <w:pPr>
                    <w:jc w:val="right"/>
                    <w:rPr>
                      <w:sz w:val="18"/>
                      <w:szCs w:val="18"/>
                    </w:rPr>
                  </w:pPr>
                  <w:r>
                    <w:rPr>
                      <w:sz w:val="18"/>
                      <w:szCs w:val="18"/>
                    </w:rPr>
                    <w:t>24/05/2024</w:t>
                  </w:r>
                </w:p>
              </w:tc>
              <w:tc>
                <w:tcPr>
                  <w:tcW w:w="1960" w:type="dxa"/>
                  <w:gridSpan w:val="2"/>
                  <w:tcBorders>
                    <w:top w:val="nil"/>
                    <w:left w:val="nil"/>
                    <w:bottom w:val="nil"/>
                    <w:right w:val="nil"/>
                  </w:tcBorders>
                  <w:shd w:val="clear" w:color="auto" w:fill="auto"/>
                  <w:noWrap/>
                  <w:vAlign w:val="bottom"/>
                  <w:hideMark/>
                </w:tcPr>
                <w:p w14:paraId="5E33B61E" w14:textId="77777777" w:rsidR="005315F4" w:rsidRDefault="005315F4" w:rsidP="005315F4">
                  <w:pPr>
                    <w:rPr>
                      <w:sz w:val="18"/>
                      <w:szCs w:val="18"/>
                    </w:rPr>
                  </w:pPr>
                  <w:r>
                    <w:rPr>
                      <w:sz w:val="18"/>
                      <w:szCs w:val="18"/>
                    </w:rPr>
                    <w:t xml:space="preserve">Staff </w:t>
                  </w:r>
                </w:p>
              </w:tc>
              <w:tc>
                <w:tcPr>
                  <w:tcW w:w="2440" w:type="dxa"/>
                  <w:gridSpan w:val="2"/>
                  <w:tcBorders>
                    <w:top w:val="nil"/>
                    <w:left w:val="nil"/>
                    <w:bottom w:val="nil"/>
                    <w:right w:val="nil"/>
                  </w:tcBorders>
                  <w:shd w:val="clear" w:color="auto" w:fill="auto"/>
                  <w:noWrap/>
                  <w:vAlign w:val="bottom"/>
                  <w:hideMark/>
                </w:tcPr>
                <w:p w14:paraId="00DE7D56" w14:textId="77777777" w:rsidR="005315F4" w:rsidRDefault="005315F4" w:rsidP="005315F4">
                  <w:pPr>
                    <w:rPr>
                      <w:sz w:val="18"/>
                      <w:szCs w:val="18"/>
                    </w:rPr>
                  </w:pPr>
                  <w:r>
                    <w:rPr>
                      <w:sz w:val="18"/>
                      <w:szCs w:val="18"/>
                    </w:rPr>
                    <w:t>Salary - May</w:t>
                  </w:r>
                </w:p>
              </w:tc>
              <w:tc>
                <w:tcPr>
                  <w:tcW w:w="980" w:type="dxa"/>
                  <w:gridSpan w:val="2"/>
                  <w:tcBorders>
                    <w:top w:val="nil"/>
                    <w:left w:val="nil"/>
                    <w:bottom w:val="nil"/>
                    <w:right w:val="nil"/>
                  </w:tcBorders>
                  <w:shd w:val="clear" w:color="auto" w:fill="auto"/>
                  <w:noWrap/>
                  <w:vAlign w:val="bottom"/>
                  <w:hideMark/>
                </w:tcPr>
                <w:p w14:paraId="727AF6F3" w14:textId="77777777" w:rsidR="005315F4" w:rsidRDefault="005315F4" w:rsidP="005315F4">
                  <w:pPr>
                    <w:jc w:val="right"/>
                    <w:rPr>
                      <w:sz w:val="18"/>
                      <w:szCs w:val="18"/>
                    </w:rPr>
                  </w:pPr>
                  <w:r>
                    <w:rPr>
                      <w:sz w:val="18"/>
                      <w:szCs w:val="18"/>
                    </w:rPr>
                    <w:t>951.86</w:t>
                  </w:r>
                </w:p>
              </w:tc>
              <w:tc>
                <w:tcPr>
                  <w:tcW w:w="980" w:type="dxa"/>
                  <w:gridSpan w:val="2"/>
                  <w:tcBorders>
                    <w:top w:val="nil"/>
                    <w:left w:val="nil"/>
                    <w:bottom w:val="nil"/>
                    <w:right w:val="nil"/>
                  </w:tcBorders>
                  <w:shd w:val="clear" w:color="auto" w:fill="auto"/>
                  <w:noWrap/>
                  <w:vAlign w:val="bottom"/>
                  <w:hideMark/>
                </w:tcPr>
                <w:p w14:paraId="7260B6A5"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034BD2C1" w14:textId="16271380" w:rsidR="005315F4" w:rsidRDefault="005315F4" w:rsidP="005315F4">
                  <w:pPr>
                    <w:jc w:val="right"/>
                    <w:rPr>
                      <w:sz w:val="18"/>
                      <w:szCs w:val="18"/>
                    </w:rPr>
                  </w:pPr>
                  <w:r>
                    <w:rPr>
                      <w:sz w:val="18"/>
                      <w:szCs w:val="18"/>
                    </w:rPr>
                    <w:t>GDPR</w:t>
                  </w:r>
                </w:p>
              </w:tc>
              <w:tc>
                <w:tcPr>
                  <w:tcW w:w="280" w:type="dxa"/>
                  <w:tcBorders>
                    <w:top w:val="nil"/>
                    <w:left w:val="nil"/>
                    <w:bottom w:val="nil"/>
                    <w:right w:val="nil"/>
                  </w:tcBorders>
                  <w:shd w:val="clear" w:color="auto" w:fill="auto"/>
                  <w:noWrap/>
                  <w:vAlign w:val="bottom"/>
                  <w:hideMark/>
                </w:tcPr>
                <w:p w14:paraId="0EE0DE81"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63C4AAAB" w14:textId="77777777" w:rsidR="005315F4" w:rsidRDefault="005315F4" w:rsidP="005315F4">
                  <w:pPr>
                    <w:rPr>
                      <w:sz w:val="18"/>
                      <w:szCs w:val="18"/>
                    </w:rPr>
                  </w:pPr>
                  <w:r>
                    <w:rPr>
                      <w:sz w:val="18"/>
                      <w:szCs w:val="18"/>
                    </w:rPr>
                    <w:t>S</w:t>
                  </w:r>
                </w:p>
              </w:tc>
              <w:tc>
                <w:tcPr>
                  <w:tcW w:w="1960" w:type="dxa"/>
                  <w:gridSpan w:val="2"/>
                  <w:tcBorders>
                    <w:top w:val="nil"/>
                    <w:left w:val="nil"/>
                    <w:bottom w:val="nil"/>
                    <w:right w:val="nil"/>
                  </w:tcBorders>
                  <w:shd w:val="clear" w:color="auto" w:fill="auto"/>
                  <w:noWrap/>
                  <w:vAlign w:val="bottom"/>
                  <w:hideMark/>
                </w:tcPr>
                <w:p w14:paraId="0AD44E9F"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0DD8DDD7" w14:textId="77777777" w:rsidR="005315F4" w:rsidRDefault="005315F4" w:rsidP="005315F4"/>
              </w:tc>
            </w:tr>
            <w:tr w:rsidR="005315F4" w14:paraId="72B0652B" w14:textId="77777777" w:rsidTr="00CB2847">
              <w:trPr>
                <w:trHeight w:val="240"/>
              </w:trPr>
              <w:tc>
                <w:tcPr>
                  <w:tcW w:w="820" w:type="dxa"/>
                  <w:tcBorders>
                    <w:top w:val="nil"/>
                    <w:left w:val="nil"/>
                    <w:bottom w:val="nil"/>
                    <w:right w:val="nil"/>
                  </w:tcBorders>
                  <w:shd w:val="clear" w:color="auto" w:fill="auto"/>
                  <w:noWrap/>
                  <w:vAlign w:val="bottom"/>
                  <w:hideMark/>
                </w:tcPr>
                <w:p w14:paraId="042699E6" w14:textId="77777777" w:rsidR="005315F4" w:rsidRDefault="005315F4" w:rsidP="005315F4">
                  <w:pPr>
                    <w:jc w:val="center"/>
                    <w:rPr>
                      <w:rFonts w:cs="Arial"/>
                      <w:sz w:val="16"/>
                      <w:szCs w:val="16"/>
                    </w:rPr>
                  </w:pPr>
                  <w:r>
                    <w:rPr>
                      <w:rFonts w:cs="Arial"/>
                      <w:sz w:val="16"/>
                      <w:szCs w:val="16"/>
                    </w:rPr>
                    <w:t>16</w:t>
                  </w:r>
                </w:p>
              </w:tc>
              <w:tc>
                <w:tcPr>
                  <w:tcW w:w="760" w:type="dxa"/>
                  <w:tcBorders>
                    <w:top w:val="nil"/>
                    <w:left w:val="nil"/>
                    <w:bottom w:val="nil"/>
                    <w:right w:val="nil"/>
                  </w:tcBorders>
                  <w:shd w:val="clear" w:color="auto" w:fill="auto"/>
                  <w:noWrap/>
                  <w:vAlign w:val="bottom"/>
                  <w:hideMark/>
                </w:tcPr>
                <w:p w14:paraId="57EAB76A" w14:textId="77777777" w:rsidR="005315F4" w:rsidRDefault="005315F4" w:rsidP="005315F4">
                  <w:pPr>
                    <w:jc w:val="center"/>
                    <w:rPr>
                      <w:rFonts w:cs="Arial"/>
                      <w:sz w:val="16"/>
                      <w:szCs w:val="16"/>
                    </w:rPr>
                  </w:pPr>
                </w:p>
              </w:tc>
              <w:tc>
                <w:tcPr>
                  <w:tcW w:w="1120" w:type="dxa"/>
                  <w:gridSpan w:val="2"/>
                  <w:tcBorders>
                    <w:top w:val="nil"/>
                    <w:left w:val="nil"/>
                    <w:bottom w:val="nil"/>
                    <w:right w:val="nil"/>
                  </w:tcBorders>
                  <w:shd w:val="clear" w:color="auto" w:fill="auto"/>
                  <w:noWrap/>
                  <w:vAlign w:val="bottom"/>
                  <w:hideMark/>
                </w:tcPr>
                <w:p w14:paraId="628B3373" w14:textId="77777777" w:rsidR="005315F4" w:rsidRDefault="005315F4" w:rsidP="005315F4">
                  <w:pPr>
                    <w:jc w:val="right"/>
                    <w:rPr>
                      <w:sz w:val="18"/>
                      <w:szCs w:val="18"/>
                    </w:rPr>
                  </w:pPr>
                  <w:r>
                    <w:rPr>
                      <w:sz w:val="18"/>
                      <w:szCs w:val="18"/>
                    </w:rPr>
                    <w:t>28/05/2024</w:t>
                  </w:r>
                </w:p>
              </w:tc>
              <w:tc>
                <w:tcPr>
                  <w:tcW w:w="1960" w:type="dxa"/>
                  <w:gridSpan w:val="2"/>
                  <w:tcBorders>
                    <w:top w:val="nil"/>
                    <w:left w:val="nil"/>
                    <w:bottom w:val="nil"/>
                    <w:right w:val="nil"/>
                  </w:tcBorders>
                  <w:shd w:val="clear" w:color="auto" w:fill="auto"/>
                  <w:noWrap/>
                  <w:vAlign w:val="bottom"/>
                  <w:hideMark/>
                </w:tcPr>
                <w:p w14:paraId="1141A9BB" w14:textId="77777777" w:rsidR="005315F4" w:rsidRDefault="005315F4" w:rsidP="005315F4">
                  <w:pPr>
                    <w:rPr>
                      <w:sz w:val="18"/>
                      <w:szCs w:val="18"/>
                    </w:rPr>
                  </w:pPr>
                  <w:r>
                    <w:rPr>
                      <w:sz w:val="18"/>
                      <w:szCs w:val="18"/>
                    </w:rPr>
                    <w:t>Amazon</w:t>
                  </w:r>
                </w:p>
              </w:tc>
              <w:tc>
                <w:tcPr>
                  <w:tcW w:w="2440" w:type="dxa"/>
                  <w:gridSpan w:val="2"/>
                  <w:tcBorders>
                    <w:top w:val="nil"/>
                    <w:left w:val="nil"/>
                    <w:bottom w:val="nil"/>
                    <w:right w:val="nil"/>
                  </w:tcBorders>
                  <w:shd w:val="clear" w:color="auto" w:fill="auto"/>
                  <w:noWrap/>
                  <w:vAlign w:val="bottom"/>
                  <w:hideMark/>
                </w:tcPr>
                <w:p w14:paraId="1F193471" w14:textId="77777777" w:rsidR="005315F4" w:rsidRDefault="005315F4" w:rsidP="005315F4">
                  <w:pPr>
                    <w:rPr>
                      <w:sz w:val="18"/>
                      <w:szCs w:val="18"/>
                    </w:rPr>
                  </w:pPr>
                  <w:r>
                    <w:rPr>
                      <w:sz w:val="18"/>
                      <w:szCs w:val="18"/>
                    </w:rPr>
                    <w:t>Flag</w:t>
                  </w:r>
                </w:p>
              </w:tc>
              <w:tc>
                <w:tcPr>
                  <w:tcW w:w="980" w:type="dxa"/>
                  <w:gridSpan w:val="2"/>
                  <w:tcBorders>
                    <w:top w:val="nil"/>
                    <w:left w:val="nil"/>
                    <w:bottom w:val="nil"/>
                    <w:right w:val="nil"/>
                  </w:tcBorders>
                  <w:shd w:val="clear" w:color="auto" w:fill="auto"/>
                  <w:noWrap/>
                  <w:vAlign w:val="bottom"/>
                  <w:hideMark/>
                </w:tcPr>
                <w:p w14:paraId="24FD8DCC" w14:textId="77777777" w:rsidR="005315F4" w:rsidRDefault="005315F4" w:rsidP="005315F4">
                  <w:pPr>
                    <w:jc w:val="right"/>
                    <w:rPr>
                      <w:sz w:val="18"/>
                      <w:szCs w:val="18"/>
                    </w:rPr>
                  </w:pPr>
                  <w:r>
                    <w:rPr>
                      <w:sz w:val="18"/>
                      <w:szCs w:val="18"/>
                    </w:rPr>
                    <w:t>5.89</w:t>
                  </w:r>
                </w:p>
              </w:tc>
              <w:tc>
                <w:tcPr>
                  <w:tcW w:w="980" w:type="dxa"/>
                  <w:gridSpan w:val="2"/>
                  <w:tcBorders>
                    <w:top w:val="nil"/>
                    <w:left w:val="nil"/>
                    <w:bottom w:val="nil"/>
                    <w:right w:val="nil"/>
                  </w:tcBorders>
                  <w:shd w:val="clear" w:color="auto" w:fill="auto"/>
                  <w:noWrap/>
                  <w:vAlign w:val="bottom"/>
                  <w:hideMark/>
                </w:tcPr>
                <w:p w14:paraId="2E358E2C"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579BF743" w14:textId="77777777" w:rsidR="005315F4" w:rsidRDefault="005315F4" w:rsidP="005315F4">
                  <w:pPr>
                    <w:jc w:val="right"/>
                    <w:rPr>
                      <w:sz w:val="18"/>
                      <w:szCs w:val="18"/>
                    </w:rPr>
                  </w:pPr>
                  <w:r>
                    <w:rPr>
                      <w:sz w:val="18"/>
                      <w:szCs w:val="18"/>
                    </w:rPr>
                    <w:t>5.89</w:t>
                  </w:r>
                </w:p>
              </w:tc>
              <w:tc>
                <w:tcPr>
                  <w:tcW w:w="280" w:type="dxa"/>
                  <w:tcBorders>
                    <w:top w:val="nil"/>
                    <w:left w:val="nil"/>
                    <w:bottom w:val="nil"/>
                    <w:right w:val="nil"/>
                  </w:tcBorders>
                  <w:shd w:val="clear" w:color="auto" w:fill="auto"/>
                  <w:noWrap/>
                  <w:vAlign w:val="bottom"/>
                  <w:hideMark/>
                </w:tcPr>
                <w:p w14:paraId="1569B7E8"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13C10EB5" w14:textId="77777777" w:rsidR="005315F4" w:rsidRDefault="005315F4" w:rsidP="005315F4">
                  <w:pPr>
                    <w:rPr>
                      <w:sz w:val="18"/>
                      <w:szCs w:val="18"/>
                    </w:rPr>
                  </w:pPr>
                  <w:r>
                    <w:rPr>
                      <w:sz w:val="18"/>
                      <w:szCs w:val="18"/>
                    </w:rPr>
                    <w:t>E</w:t>
                  </w:r>
                </w:p>
              </w:tc>
              <w:tc>
                <w:tcPr>
                  <w:tcW w:w="1960" w:type="dxa"/>
                  <w:gridSpan w:val="2"/>
                  <w:tcBorders>
                    <w:top w:val="nil"/>
                    <w:left w:val="nil"/>
                    <w:bottom w:val="nil"/>
                    <w:right w:val="nil"/>
                  </w:tcBorders>
                  <w:shd w:val="clear" w:color="auto" w:fill="auto"/>
                  <w:noWrap/>
                  <w:vAlign w:val="bottom"/>
                  <w:hideMark/>
                </w:tcPr>
                <w:p w14:paraId="705DFDE8"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60E2AA69" w14:textId="77777777" w:rsidR="005315F4" w:rsidRDefault="005315F4" w:rsidP="005315F4"/>
              </w:tc>
            </w:tr>
            <w:tr w:rsidR="005315F4" w14:paraId="46A67083" w14:textId="77777777" w:rsidTr="00CB2847">
              <w:trPr>
                <w:trHeight w:val="240"/>
              </w:trPr>
              <w:tc>
                <w:tcPr>
                  <w:tcW w:w="820" w:type="dxa"/>
                  <w:tcBorders>
                    <w:top w:val="nil"/>
                    <w:left w:val="nil"/>
                    <w:bottom w:val="nil"/>
                    <w:right w:val="nil"/>
                  </w:tcBorders>
                  <w:shd w:val="clear" w:color="auto" w:fill="auto"/>
                  <w:noWrap/>
                  <w:vAlign w:val="bottom"/>
                  <w:hideMark/>
                </w:tcPr>
                <w:p w14:paraId="74261974" w14:textId="77777777" w:rsidR="005315F4" w:rsidRDefault="005315F4" w:rsidP="005315F4"/>
              </w:tc>
              <w:tc>
                <w:tcPr>
                  <w:tcW w:w="760" w:type="dxa"/>
                  <w:tcBorders>
                    <w:top w:val="nil"/>
                    <w:left w:val="nil"/>
                    <w:bottom w:val="nil"/>
                    <w:right w:val="nil"/>
                  </w:tcBorders>
                  <w:shd w:val="clear" w:color="auto" w:fill="auto"/>
                  <w:noWrap/>
                  <w:vAlign w:val="bottom"/>
                  <w:hideMark/>
                </w:tcPr>
                <w:p w14:paraId="74AB7AA3" w14:textId="77777777" w:rsidR="005315F4" w:rsidRDefault="005315F4" w:rsidP="005315F4">
                  <w:pPr>
                    <w:jc w:val="center"/>
                  </w:pPr>
                </w:p>
              </w:tc>
              <w:tc>
                <w:tcPr>
                  <w:tcW w:w="1120" w:type="dxa"/>
                  <w:gridSpan w:val="2"/>
                  <w:tcBorders>
                    <w:top w:val="nil"/>
                    <w:left w:val="nil"/>
                    <w:bottom w:val="nil"/>
                    <w:right w:val="nil"/>
                  </w:tcBorders>
                  <w:shd w:val="clear" w:color="auto" w:fill="auto"/>
                  <w:noWrap/>
                  <w:vAlign w:val="bottom"/>
                  <w:hideMark/>
                </w:tcPr>
                <w:p w14:paraId="718CB706" w14:textId="77777777" w:rsidR="005315F4" w:rsidRDefault="005315F4" w:rsidP="005315F4">
                  <w:pPr>
                    <w:jc w:val="right"/>
                    <w:rPr>
                      <w:sz w:val="18"/>
                      <w:szCs w:val="18"/>
                    </w:rPr>
                  </w:pPr>
                  <w:r>
                    <w:rPr>
                      <w:sz w:val="18"/>
                      <w:szCs w:val="18"/>
                    </w:rPr>
                    <w:t>29/05/2024</w:t>
                  </w:r>
                </w:p>
              </w:tc>
              <w:tc>
                <w:tcPr>
                  <w:tcW w:w="1960" w:type="dxa"/>
                  <w:gridSpan w:val="2"/>
                  <w:tcBorders>
                    <w:top w:val="nil"/>
                    <w:left w:val="nil"/>
                    <w:bottom w:val="nil"/>
                    <w:right w:val="nil"/>
                  </w:tcBorders>
                  <w:shd w:val="clear" w:color="auto" w:fill="auto"/>
                  <w:noWrap/>
                  <w:vAlign w:val="bottom"/>
                  <w:hideMark/>
                </w:tcPr>
                <w:p w14:paraId="3E564C1A" w14:textId="77777777" w:rsidR="005315F4" w:rsidRDefault="005315F4" w:rsidP="005315F4">
                  <w:pPr>
                    <w:rPr>
                      <w:sz w:val="18"/>
                      <w:szCs w:val="18"/>
                    </w:rPr>
                  </w:pPr>
                  <w:r>
                    <w:rPr>
                      <w:sz w:val="18"/>
                      <w:szCs w:val="18"/>
                    </w:rPr>
                    <w:t>VAT return 23/24</w:t>
                  </w:r>
                </w:p>
              </w:tc>
              <w:tc>
                <w:tcPr>
                  <w:tcW w:w="2440" w:type="dxa"/>
                  <w:gridSpan w:val="2"/>
                  <w:tcBorders>
                    <w:top w:val="nil"/>
                    <w:left w:val="nil"/>
                    <w:bottom w:val="nil"/>
                    <w:right w:val="nil"/>
                  </w:tcBorders>
                  <w:shd w:val="clear" w:color="auto" w:fill="auto"/>
                  <w:noWrap/>
                  <w:vAlign w:val="bottom"/>
                  <w:hideMark/>
                </w:tcPr>
                <w:p w14:paraId="0FB26315" w14:textId="77777777" w:rsidR="005315F4" w:rsidRDefault="005315F4" w:rsidP="005315F4">
                  <w:pPr>
                    <w:rPr>
                      <w:sz w:val="18"/>
                      <w:szCs w:val="18"/>
                    </w:rPr>
                  </w:pPr>
                  <w:r>
                    <w:rPr>
                      <w:sz w:val="18"/>
                      <w:szCs w:val="18"/>
                    </w:rPr>
                    <w:t>HMRC</w:t>
                  </w:r>
                </w:p>
              </w:tc>
              <w:tc>
                <w:tcPr>
                  <w:tcW w:w="980" w:type="dxa"/>
                  <w:gridSpan w:val="2"/>
                  <w:tcBorders>
                    <w:top w:val="nil"/>
                    <w:left w:val="nil"/>
                    <w:bottom w:val="nil"/>
                    <w:right w:val="nil"/>
                  </w:tcBorders>
                  <w:shd w:val="clear" w:color="auto" w:fill="auto"/>
                  <w:noWrap/>
                  <w:vAlign w:val="bottom"/>
                  <w:hideMark/>
                </w:tcPr>
                <w:p w14:paraId="498FC3BE" w14:textId="77777777" w:rsidR="005315F4" w:rsidRDefault="005315F4" w:rsidP="005315F4">
                  <w:pPr>
                    <w:jc w:val="right"/>
                    <w:rPr>
                      <w:sz w:val="18"/>
                      <w:szCs w:val="18"/>
                    </w:rPr>
                  </w:pPr>
                  <w:r>
                    <w:rPr>
                      <w:sz w:val="18"/>
                      <w:szCs w:val="18"/>
                    </w:rPr>
                    <w:t>-2593.34</w:t>
                  </w:r>
                </w:p>
              </w:tc>
              <w:tc>
                <w:tcPr>
                  <w:tcW w:w="980" w:type="dxa"/>
                  <w:gridSpan w:val="2"/>
                  <w:tcBorders>
                    <w:top w:val="nil"/>
                    <w:left w:val="nil"/>
                    <w:bottom w:val="nil"/>
                    <w:right w:val="nil"/>
                  </w:tcBorders>
                  <w:shd w:val="clear" w:color="auto" w:fill="auto"/>
                  <w:noWrap/>
                  <w:vAlign w:val="bottom"/>
                  <w:hideMark/>
                </w:tcPr>
                <w:p w14:paraId="2B5522D2" w14:textId="77777777" w:rsidR="005315F4" w:rsidRDefault="005315F4" w:rsidP="005315F4">
                  <w:pPr>
                    <w:jc w:val="right"/>
                    <w:rPr>
                      <w:sz w:val="18"/>
                      <w:szCs w:val="18"/>
                    </w:rPr>
                  </w:pPr>
                  <w:r>
                    <w:rPr>
                      <w:sz w:val="18"/>
                      <w:szCs w:val="18"/>
                    </w:rPr>
                    <w:t>0</w:t>
                  </w:r>
                </w:p>
              </w:tc>
              <w:tc>
                <w:tcPr>
                  <w:tcW w:w="1120" w:type="dxa"/>
                  <w:gridSpan w:val="3"/>
                  <w:tcBorders>
                    <w:top w:val="nil"/>
                    <w:left w:val="nil"/>
                    <w:bottom w:val="nil"/>
                    <w:right w:val="nil"/>
                  </w:tcBorders>
                  <w:shd w:val="clear" w:color="auto" w:fill="auto"/>
                  <w:noWrap/>
                  <w:vAlign w:val="bottom"/>
                  <w:hideMark/>
                </w:tcPr>
                <w:p w14:paraId="7C25A11C" w14:textId="77777777" w:rsidR="005315F4" w:rsidRDefault="005315F4" w:rsidP="005315F4">
                  <w:pPr>
                    <w:jc w:val="right"/>
                    <w:rPr>
                      <w:sz w:val="18"/>
                      <w:szCs w:val="18"/>
                    </w:rPr>
                  </w:pPr>
                  <w:r>
                    <w:rPr>
                      <w:sz w:val="18"/>
                      <w:szCs w:val="18"/>
                    </w:rPr>
                    <w:t>-2593.34</w:t>
                  </w:r>
                </w:p>
              </w:tc>
              <w:tc>
                <w:tcPr>
                  <w:tcW w:w="280" w:type="dxa"/>
                  <w:tcBorders>
                    <w:top w:val="nil"/>
                    <w:left w:val="nil"/>
                    <w:bottom w:val="nil"/>
                    <w:right w:val="nil"/>
                  </w:tcBorders>
                  <w:shd w:val="clear" w:color="auto" w:fill="auto"/>
                  <w:noWrap/>
                  <w:vAlign w:val="bottom"/>
                  <w:hideMark/>
                </w:tcPr>
                <w:p w14:paraId="4AA2B2AC" w14:textId="77777777" w:rsidR="005315F4" w:rsidRDefault="005315F4" w:rsidP="005315F4">
                  <w:pPr>
                    <w:jc w:val="right"/>
                    <w:rPr>
                      <w:sz w:val="18"/>
                      <w:szCs w:val="18"/>
                    </w:rPr>
                  </w:pPr>
                </w:p>
              </w:tc>
              <w:tc>
                <w:tcPr>
                  <w:tcW w:w="900" w:type="dxa"/>
                  <w:gridSpan w:val="2"/>
                  <w:tcBorders>
                    <w:top w:val="nil"/>
                    <w:left w:val="nil"/>
                    <w:bottom w:val="nil"/>
                    <w:right w:val="nil"/>
                  </w:tcBorders>
                  <w:shd w:val="clear" w:color="auto" w:fill="auto"/>
                  <w:noWrap/>
                  <w:vAlign w:val="bottom"/>
                  <w:hideMark/>
                </w:tcPr>
                <w:p w14:paraId="5EAD41EE" w14:textId="77777777" w:rsidR="005315F4" w:rsidRDefault="005315F4" w:rsidP="005315F4">
                  <w:pPr>
                    <w:rPr>
                      <w:sz w:val="18"/>
                      <w:szCs w:val="18"/>
                    </w:rPr>
                  </w:pPr>
                  <w:r>
                    <w:rPr>
                      <w:sz w:val="18"/>
                      <w:szCs w:val="18"/>
                    </w:rPr>
                    <w:t>HMRC</w:t>
                  </w:r>
                </w:p>
              </w:tc>
              <w:tc>
                <w:tcPr>
                  <w:tcW w:w="1960" w:type="dxa"/>
                  <w:gridSpan w:val="2"/>
                  <w:tcBorders>
                    <w:top w:val="nil"/>
                    <w:left w:val="nil"/>
                    <w:bottom w:val="nil"/>
                    <w:right w:val="nil"/>
                  </w:tcBorders>
                  <w:shd w:val="clear" w:color="auto" w:fill="auto"/>
                  <w:noWrap/>
                  <w:vAlign w:val="bottom"/>
                  <w:hideMark/>
                </w:tcPr>
                <w:p w14:paraId="37C7324F" w14:textId="77777777" w:rsidR="005315F4" w:rsidRDefault="005315F4" w:rsidP="005315F4">
                  <w:pPr>
                    <w:rPr>
                      <w:sz w:val="18"/>
                      <w:szCs w:val="18"/>
                    </w:rPr>
                  </w:pPr>
                </w:p>
              </w:tc>
              <w:tc>
                <w:tcPr>
                  <w:tcW w:w="980" w:type="dxa"/>
                  <w:gridSpan w:val="2"/>
                  <w:tcBorders>
                    <w:top w:val="nil"/>
                    <w:left w:val="nil"/>
                    <w:bottom w:val="nil"/>
                    <w:right w:val="nil"/>
                  </w:tcBorders>
                  <w:shd w:val="clear" w:color="auto" w:fill="auto"/>
                  <w:noWrap/>
                  <w:vAlign w:val="bottom"/>
                  <w:hideMark/>
                </w:tcPr>
                <w:p w14:paraId="6FE1DB49" w14:textId="77777777" w:rsidR="005315F4" w:rsidRDefault="005315F4" w:rsidP="005315F4"/>
              </w:tc>
            </w:tr>
            <w:tr w:rsidR="005315F4" w14:paraId="6C2D0700" w14:textId="77777777" w:rsidTr="00CB2847">
              <w:trPr>
                <w:trHeight w:val="240"/>
              </w:trPr>
              <w:tc>
                <w:tcPr>
                  <w:tcW w:w="820" w:type="dxa"/>
                  <w:tcBorders>
                    <w:top w:val="nil"/>
                    <w:left w:val="nil"/>
                    <w:bottom w:val="nil"/>
                    <w:right w:val="nil"/>
                  </w:tcBorders>
                  <w:shd w:val="clear" w:color="auto" w:fill="auto"/>
                  <w:noWrap/>
                  <w:vAlign w:val="bottom"/>
                  <w:hideMark/>
                </w:tcPr>
                <w:p w14:paraId="7A372821" w14:textId="77777777" w:rsidR="005315F4" w:rsidRDefault="005315F4" w:rsidP="005315F4"/>
              </w:tc>
              <w:tc>
                <w:tcPr>
                  <w:tcW w:w="760" w:type="dxa"/>
                  <w:tcBorders>
                    <w:top w:val="nil"/>
                    <w:left w:val="nil"/>
                    <w:bottom w:val="nil"/>
                    <w:right w:val="nil"/>
                  </w:tcBorders>
                  <w:shd w:val="clear" w:color="auto" w:fill="auto"/>
                  <w:noWrap/>
                  <w:vAlign w:val="bottom"/>
                  <w:hideMark/>
                </w:tcPr>
                <w:p w14:paraId="310B7253" w14:textId="77777777" w:rsidR="005315F4" w:rsidRDefault="005315F4" w:rsidP="005315F4">
                  <w:pPr>
                    <w:jc w:val="center"/>
                  </w:pPr>
                </w:p>
              </w:tc>
              <w:tc>
                <w:tcPr>
                  <w:tcW w:w="1120" w:type="dxa"/>
                  <w:gridSpan w:val="2"/>
                  <w:tcBorders>
                    <w:top w:val="nil"/>
                    <w:left w:val="nil"/>
                    <w:bottom w:val="nil"/>
                    <w:right w:val="nil"/>
                  </w:tcBorders>
                  <w:shd w:val="clear" w:color="auto" w:fill="auto"/>
                  <w:noWrap/>
                  <w:vAlign w:val="bottom"/>
                  <w:hideMark/>
                </w:tcPr>
                <w:p w14:paraId="1F2DA934" w14:textId="77777777" w:rsidR="005315F4" w:rsidRDefault="005315F4" w:rsidP="005315F4"/>
              </w:tc>
              <w:tc>
                <w:tcPr>
                  <w:tcW w:w="1960" w:type="dxa"/>
                  <w:gridSpan w:val="2"/>
                  <w:tcBorders>
                    <w:top w:val="nil"/>
                    <w:left w:val="nil"/>
                    <w:bottom w:val="nil"/>
                    <w:right w:val="nil"/>
                  </w:tcBorders>
                  <w:shd w:val="clear" w:color="auto" w:fill="auto"/>
                  <w:noWrap/>
                  <w:vAlign w:val="bottom"/>
                  <w:hideMark/>
                </w:tcPr>
                <w:p w14:paraId="35C0FB92" w14:textId="77777777" w:rsidR="005315F4" w:rsidRDefault="005315F4" w:rsidP="005315F4"/>
              </w:tc>
              <w:tc>
                <w:tcPr>
                  <w:tcW w:w="2440" w:type="dxa"/>
                  <w:gridSpan w:val="2"/>
                  <w:tcBorders>
                    <w:top w:val="nil"/>
                    <w:left w:val="nil"/>
                    <w:bottom w:val="nil"/>
                    <w:right w:val="nil"/>
                  </w:tcBorders>
                  <w:shd w:val="clear" w:color="auto" w:fill="auto"/>
                  <w:noWrap/>
                  <w:vAlign w:val="bottom"/>
                  <w:hideMark/>
                </w:tcPr>
                <w:p w14:paraId="477FD50C"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0E1D125E"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0C564DEF" w14:textId="77777777" w:rsidR="005315F4" w:rsidRDefault="005315F4" w:rsidP="005315F4"/>
              </w:tc>
              <w:tc>
                <w:tcPr>
                  <w:tcW w:w="1120" w:type="dxa"/>
                  <w:gridSpan w:val="3"/>
                  <w:tcBorders>
                    <w:top w:val="nil"/>
                    <w:left w:val="nil"/>
                    <w:bottom w:val="nil"/>
                    <w:right w:val="nil"/>
                  </w:tcBorders>
                  <w:shd w:val="clear" w:color="auto" w:fill="auto"/>
                  <w:noWrap/>
                  <w:vAlign w:val="bottom"/>
                  <w:hideMark/>
                </w:tcPr>
                <w:p w14:paraId="65F87CA0" w14:textId="77777777" w:rsidR="005315F4" w:rsidRDefault="005315F4" w:rsidP="005315F4"/>
              </w:tc>
              <w:tc>
                <w:tcPr>
                  <w:tcW w:w="280" w:type="dxa"/>
                  <w:tcBorders>
                    <w:top w:val="nil"/>
                    <w:left w:val="nil"/>
                    <w:bottom w:val="nil"/>
                    <w:right w:val="nil"/>
                  </w:tcBorders>
                  <w:shd w:val="clear" w:color="auto" w:fill="auto"/>
                  <w:noWrap/>
                  <w:vAlign w:val="bottom"/>
                  <w:hideMark/>
                </w:tcPr>
                <w:p w14:paraId="08D1E5D0" w14:textId="77777777" w:rsidR="005315F4" w:rsidRDefault="005315F4" w:rsidP="005315F4">
                  <w:pPr>
                    <w:jc w:val="right"/>
                  </w:pPr>
                </w:p>
              </w:tc>
              <w:tc>
                <w:tcPr>
                  <w:tcW w:w="900" w:type="dxa"/>
                  <w:gridSpan w:val="2"/>
                  <w:tcBorders>
                    <w:top w:val="nil"/>
                    <w:left w:val="nil"/>
                    <w:bottom w:val="nil"/>
                    <w:right w:val="nil"/>
                  </w:tcBorders>
                  <w:shd w:val="clear" w:color="auto" w:fill="auto"/>
                  <w:noWrap/>
                  <w:vAlign w:val="bottom"/>
                  <w:hideMark/>
                </w:tcPr>
                <w:p w14:paraId="776A0E50" w14:textId="77777777" w:rsidR="005315F4" w:rsidRDefault="005315F4" w:rsidP="005315F4">
                  <w:pPr>
                    <w:jc w:val="right"/>
                  </w:pPr>
                </w:p>
              </w:tc>
              <w:tc>
                <w:tcPr>
                  <w:tcW w:w="1960" w:type="dxa"/>
                  <w:gridSpan w:val="2"/>
                  <w:tcBorders>
                    <w:top w:val="nil"/>
                    <w:left w:val="nil"/>
                    <w:bottom w:val="nil"/>
                    <w:right w:val="nil"/>
                  </w:tcBorders>
                  <w:shd w:val="clear" w:color="auto" w:fill="auto"/>
                  <w:noWrap/>
                  <w:vAlign w:val="bottom"/>
                  <w:hideMark/>
                </w:tcPr>
                <w:p w14:paraId="3AB40448"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27150351" w14:textId="77777777" w:rsidR="005315F4" w:rsidRDefault="005315F4" w:rsidP="005315F4"/>
              </w:tc>
            </w:tr>
            <w:tr w:rsidR="005315F4" w14:paraId="64956B3F" w14:textId="77777777" w:rsidTr="002464D9">
              <w:trPr>
                <w:trHeight w:val="240"/>
              </w:trPr>
              <w:tc>
                <w:tcPr>
                  <w:tcW w:w="820" w:type="dxa"/>
                  <w:tcBorders>
                    <w:top w:val="nil"/>
                    <w:left w:val="nil"/>
                    <w:bottom w:val="nil"/>
                    <w:right w:val="nil"/>
                  </w:tcBorders>
                  <w:shd w:val="clear" w:color="auto" w:fill="auto"/>
                  <w:noWrap/>
                  <w:vAlign w:val="bottom"/>
                  <w:hideMark/>
                </w:tcPr>
                <w:p w14:paraId="16727D45" w14:textId="77777777" w:rsidR="005315F4" w:rsidRDefault="005315F4" w:rsidP="005315F4"/>
              </w:tc>
              <w:tc>
                <w:tcPr>
                  <w:tcW w:w="760" w:type="dxa"/>
                  <w:tcBorders>
                    <w:top w:val="nil"/>
                    <w:left w:val="nil"/>
                    <w:bottom w:val="nil"/>
                    <w:right w:val="nil"/>
                  </w:tcBorders>
                  <w:shd w:val="clear" w:color="auto" w:fill="auto"/>
                  <w:noWrap/>
                  <w:vAlign w:val="bottom"/>
                  <w:hideMark/>
                </w:tcPr>
                <w:p w14:paraId="413C73B1" w14:textId="77777777" w:rsidR="005315F4" w:rsidRDefault="005315F4" w:rsidP="005315F4">
                  <w:pPr>
                    <w:jc w:val="center"/>
                  </w:pPr>
                </w:p>
              </w:tc>
              <w:tc>
                <w:tcPr>
                  <w:tcW w:w="1120" w:type="dxa"/>
                  <w:gridSpan w:val="2"/>
                  <w:tcBorders>
                    <w:top w:val="nil"/>
                    <w:left w:val="nil"/>
                    <w:bottom w:val="nil"/>
                    <w:right w:val="nil"/>
                  </w:tcBorders>
                  <w:shd w:val="clear" w:color="auto" w:fill="auto"/>
                  <w:noWrap/>
                  <w:vAlign w:val="bottom"/>
                  <w:hideMark/>
                </w:tcPr>
                <w:p w14:paraId="472F2CE9" w14:textId="77777777" w:rsidR="005315F4" w:rsidRDefault="005315F4" w:rsidP="005315F4"/>
              </w:tc>
              <w:tc>
                <w:tcPr>
                  <w:tcW w:w="1960" w:type="dxa"/>
                  <w:gridSpan w:val="2"/>
                  <w:tcBorders>
                    <w:top w:val="nil"/>
                    <w:left w:val="nil"/>
                    <w:bottom w:val="nil"/>
                    <w:right w:val="nil"/>
                  </w:tcBorders>
                  <w:shd w:val="clear" w:color="auto" w:fill="auto"/>
                  <w:noWrap/>
                  <w:vAlign w:val="bottom"/>
                  <w:hideMark/>
                </w:tcPr>
                <w:p w14:paraId="77DAB7CA" w14:textId="77777777" w:rsidR="005315F4" w:rsidRDefault="005315F4" w:rsidP="005315F4">
                  <w:pPr>
                    <w:jc w:val="center"/>
                  </w:pPr>
                </w:p>
              </w:tc>
              <w:tc>
                <w:tcPr>
                  <w:tcW w:w="2440" w:type="dxa"/>
                  <w:gridSpan w:val="2"/>
                  <w:tcBorders>
                    <w:top w:val="nil"/>
                    <w:left w:val="nil"/>
                    <w:bottom w:val="nil"/>
                    <w:right w:val="nil"/>
                  </w:tcBorders>
                  <w:shd w:val="clear" w:color="000000" w:fill="FFFF00"/>
                  <w:noWrap/>
                  <w:vAlign w:val="bottom"/>
                </w:tcPr>
                <w:p w14:paraId="1CC9B5B9" w14:textId="445A94D9" w:rsidR="005315F4" w:rsidRDefault="005315F4" w:rsidP="005315F4">
                  <w:pPr>
                    <w:rPr>
                      <w:b/>
                      <w:bCs/>
                      <w:sz w:val="18"/>
                      <w:szCs w:val="18"/>
                    </w:rPr>
                  </w:pPr>
                </w:p>
              </w:tc>
              <w:tc>
                <w:tcPr>
                  <w:tcW w:w="980" w:type="dxa"/>
                  <w:gridSpan w:val="2"/>
                  <w:tcBorders>
                    <w:top w:val="nil"/>
                    <w:left w:val="nil"/>
                    <w:bottom w:val="nil"/>
                    <w:right w:val="nil"/>
                  </w:tcBorders>
                  <w:shd w:val="clear" w:color="000000" w:fill="FFFF00"/>
                  <w:noWrap/>
                  <w:vAlign w:val="bottom"/>
                </w:tcPr>
                <w:p w14:paraId="014D3F12" w14:textId="071ED192" w:rsidR="005315F4" w:rsidRDefault="005315F4" w:rsidP="005315F4">
                  <w:pPr>
                    <w:jc w:val="center"/>
                    <w:rPr>
                      <w:b/>
                      <w:bCs/>
                      <w:sz w:val="18"/>
                      <w:szCs w:val="18"/>
                    </w:rPr>
                  </w:pPr>
                </w:p>
              </w:tc>
              <w:tc>
                <w:tcPr>
                  <w:tcW w:w="980" w:type="dxa"/>
                  <w:gridSpan w:val="2"/>
                  <w:tcBorders>
                    <w:top w:val="nil"/>
                    <w:left w:val="nil"/>
                    <w:bottom w:val="nil"/>
                    <w:right w:val="nil"/>
                  </w:tcBorders>
                  <w:shd w:val="clear" w:color="000000" w:fill="FFFF00"/>
                  <w:noWrap/>
                  <w:vAlign w:val="bottom"/>
                </w:tcPr>
                <w:p w14:paraId="0B79463F" w14:textId="61A80D9B" w:rsidR="005315F4" w:rsidRDefault="005315F4" w:rsidP="005315F4">
                  <w:pPr>
                    <w:jc w:val="center"/>
                    <w:rPr>
                      <w:b/>
                      <w:bCs/>
                      <w:sz w:val="18"/>
                      <w:szCs w:val="18"/>
                    </w:rPr>
                  </w:pPr>
                </w:p>
              </w:tc>
              <w:tc>
                <w:tcPr>
                  <w:tcW w:w="1120" w:type="dxa"/>
                  <w:gridSpan w:val="3"/>
                  <w:tcBorders>
                    <w:top w:val="nil"/>
                    <w:left w:val="nil"/>
                    <w:bottom w:val="nil"/>
                    <w:right w:val="nil"/>
                  </w:tcBorders>
                  <w:shd w:val="clear" w:color="000000" w:fill="FFFF00"/>
                  <w:noWrap/>
                  <w:vAlign w:val="bottom"/>
                </w:tcPr>
                <w:p w14:paraId="468894E9" w14:textId="2D02DB69" w:rsidR="005315F4" w:rsidRDefault="005315F4" w:rsidP="005315F4">
                  <w:pPr>
                    <w:jc w:val="right"/>
                    <w:rPr>
                      <w:b/>
                      <w:bCs/>
                      <w:sz w:val="18"/>
                      <w:szCs w:val="18"/>
                    </w:rPr>
                  </w:pPr>
                </w:p>
              </w:tc>
              <w:tc>
                <w:tcPr>
                  <w:tcW w:w="280" w:type="dxa"/>
                  <w:tcBorders>
                    <w:top w:val="nil"/>
                    <w:left w:val="nil"/>
                    <w:bottom w:val="nil"/>
                    <w:right w:val="nil"/>
                  </w:tcBorders>
                  <w:shd w:val="clear" w:color="auto" w:fill="auto"/>
                  <w:noWrap/>
                  <w:vAlign w:val="bottom"/>
                  <w:hideMark/>
                </w:tcPr>
                <w:p w14:paraId="00C59291" w14:textId="77777777" w:rsidR="005315F4" w:rsidRDefault="005315F4" w:rsidP="005315F4">
                  <w:pPr>
                    <w:jc w:val="right"/>
                    <w:rPr>
                      <w:b/>
                      <w:bCs/>
                      <w:sz w:val="18"/>
                      <w:szCs w:val="18"/>
                    </w:rPr>
                  </w:pPr>
                </w:p>
              </w:tc>
              <w:tc>
                <w:tcPr>
                  <w:tcW w:w="900" w:type="dxa"/>
                  <w:gridSpan w:val="2"/>
                  <w:tcBorders>
                    <w:top w:val="nil"/>
                    <w:left w:val="nil"/>
                    <w:bottom w:val="nil"/>
                    <w:right w:val="nil"/>
                  </w:tcBorders>
                  <w:shd w:val="clear" w:color="auto" w:fill="auto"/>
                  <w:noWrap/>
                  <w:vAlign w:val="bottom"/>
                  <w:hideMark/>
                </w:tcPr>
                <w:p w14:paraId="36946D4A" w14:textId="77777777" w:rsidR="005315F4" w:rsidRDefault="005315F4" w:rsidP="005315F4">
                  <w:pPr>
                    <w:jc w:val="right"/>
                  </w:pPr>
                </w:p>
              </w:tc>
              <w:tc>
                <w:tcPr>
                  <w:tcW w:w="1960" w:type="dxa"/>
                  <w:gridSpan w:val="2"/>
                  <w:tcBorders>
                    <w:top w:val="nil"/>
                    <w:left w:val="nil"/>
                    <w:bottom w:val="nil"/>
                    <w:right w:val="nil"/>
                  </w:tcBorders>
                  <w:shd w:val="clear" w:color="auto" w:fill="auto"/>
                  <w:noWrap/>
                  <w:vAlign w:val="bottom"/>
                  <w:hideMark/>
                </w:tcPr>
                <w:p w14:paraId="77317497" w14:textId="77777777" w:rsidR="005315F4" w:rsidRDefault="005315F4" w:rsidP="005315F4">
                  <w:pPr>
                    <w:jc w:val="center"/>
                    <w:rPr>
                      <w:b/>
                      <w:bCs/>
                      <w:sz w:val="18"/>
                      <w:szCs w:val="18"/>
                    </w:rPr>
                  </w:pPr>
                  <w:r>
                    <w:rPr>
                      <w:b/>
                      <w:bCs/>
                      <w:sz w:val="18"/>
                      <w:szCs w:val="18"/>
                    </w:rPr>
                    <w:t>Balance as at 30/5/24</w:t>
                  </w:r>
                </w:p>
              </w:tc>
              <w:tc>
                <w:tcPr>
                  <w:tcW w:w="980" w:type="dxa"/>
                  <w:gridSpan w:val="2"/>
                  <w:tcBorders>
                    <w:top w:val="nil"/>
                    <w:left w:val="nil"/>
                    <w:bottom w:val="nil"/>
                    <w:right w:val="nil"/>
                  </w:tcBorders>
                  <w:shd w:val="clear" w:color="auto" w:fill="auto"/>
                  <w:noWrap/>
                  <w:vAlign w:val="bottom"/>
                  <w:hideMark/>
                </w:tcPr>
                <w:p w14:paraId="3F52BFD0" w14:textId="77777777" w:rsidR="005315F4" w:rsidRDefault="005315F4" w:rsidP="005315F4">
                  <w:pPr>
                    <w:jc w:val="center"/>
                    <w:rPr>
                      <w:b/>
                      <w:bCs/>
                      <w:sz w:val="18"/>
                      <w:szCs w:val="18"/>
                    </w:rPr>
                  </w:pPr>
                  <w:r>
                    <w:rPr>
                      <w:b/>
                      <w:bCs/>
                      <w:sz w:val="18"/>
                      <w:szCs w:val="18"/>
                    </w:rPr>
                    <w:t>31585.57</w:t>
                  </w:r>
                </w:p>
              </w:tc>
            </w:tr>
            <w:tr w:rsidR="005315F4" w14:paraId="2F1FACE0" w14:textId="77777777" w:rsidTr="00CB2847">
              <w:trPr>
                <w:trHeight w:val="240"/>
              </w:trPr>
              <w:tc>
                <w:tcPr>
                  <w:tcW w:w="820" w:type="dxa"/>
                  <w:tcBorders>
                    <w:top w:val="nil"/>
                    <w:left w:val="nil"/>
                    <w:bottom w:val="nil"/>
                    <w:right w:val="nil"/>
                  </w:tcBorders>
                  <w:shd w:val="clear" w:color="auto" w:fill="auto"/>
                  <w:noWrap/>
                  <w:vAlign w:val="bottom"/>
                  <w:hideMark/>
                </w:tcPr>
                <w:p w14:paraId="5340442D" w14:textId="77777777" w:rsidR="005315F4" w:rsidRDefault="005315F4" w:rsidP="005315F4">
                  <w:pPr>
                    <w:jc w:val="center"/>
                    <w:rPr>
                      <w:b/>
                      <w:bCs/>
                      <w:sz w:val="18"/>
                      <w:szCs w:val="18"/>
                    </w:rPr>
                  </w:pPr>
                </w:p>
              </w:tc>
              <w:tc>
                <w:tcPr>
                  <w:tcW w:w="760" w:type="dxa"/>
                  <w:tcBorders>
                    <w:top w:val="nil"/>
                    <w:left w:val="nil"/>
                    <w:bottom w:val="nil"/>
                    <w:right w:val="nil"/>
                  </w:tcBorders>
                  <w:shd w:val="clear" w:color="auto" w:fill="auto"/>
                  <w:noWrap/>
                  <w:vAlign w:val="bottom"/>
                  <w:hideMark/>
                </w:tcPr>
                <w:p w14:paraId="63844897" w14:textId="77777777" w:rsidR="005315F4" w:rsidRDefault="005315F4" w:rsidP="005315F4">
                  <w:pPr>
                    <w:jc w:val="center"/>
                  </w:pPr>
                </w:p>
              </w:tc>
              <w:tc>
                <w:tcPr>
                  <w:tcW w:w="1120" w:type="dxa"/>
                  <w:gridSpan w:val="2"/>
                  <w:tcBorders>
                    <w:top w:val="nil"/>
                    <w:left w:val="nil"/>
                    <w:bottom w:val="nil"/>
                    <w:right w:val="nil"/>
                  </w:tcBorders>
                  <w:shd w:val="clear" w:color="auto" w:fill="auto"/>
                  <w:noWrap/>
                  <w:vAlign w:val="bottom"/>
                  <w:hideMark/>
                </w:tcPr>
                <w:p w14:paraId="64E1A551" w14:textId="77777777" w:rsidR="005315F4" w:rsidRDefault="005315F4" w:rsidP="005315F4"/>
              </w:tc>
              <w:tc>
                <w:tcPr>
                  <w:tcW w:w="1960" w:type="dxa"/>
                  <w:gridSpan w:val="2"/>
                  <w:tcBorders>
                    <w:top w:val="nil"/>
                    <w:left w:val="nil"/>
                    <w:bottom w:val="nil"/>
                    <w:right w:val="nil"/>
                  </w:tcBorders>
                  <w:shd w:val="clear" w:color="auto" w:fill="auto"/>
                  <w:noWrap/>
                  <w:vAlign w:val="bottom"/>
                  <w:hideMark/>
                </w:tcPr>
                <w:p w14:paraId="3F8FF3CF" w14:textId="77777777" w:rsidR="005315F4" w:rsidRDefault="005315F4" w:rsidP="005315F4">
                  <w:pPr>
                    <w:jc w:val="center"/>
                  </w:pPr>
                </w:p>
              </w:tc>
              <w:tc>
                <w:tcPr>
                  <w:tcW w:w="2440" w:type="dxa"/>
                  <w:gridSpan w:val="2"/>
                  <w:tcBorders>
                    <w:top w:val="nil"/>
                    <w:left w:val="nil"/>
                    <w:bottom w:val="nil"/>
                    <w:right w:val="nil"/>
                  </w:tcBorders>
                  <w:shd w:val="clear" w:color="auto" w:fill="auto"/>
                  <w:noWrap/>
                  <w:vAlign w:val="bottom"/>
                  <w:hideMark/>
                </w:tcPr>
                <w:p w14:paraId="10892ECF"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79D5702C"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0C3D31F0" w14:textId="77777777" w:rsidR="005315F4" w:rsidRDefault="005315F4" w:rsidP="005315F4">
                  <w:pPr>
                    <w:jc w:val="right"/>
                  </w:pPr>
                </w:p>
              </w:tc>
              <w:tc>
                <w:tcPr>
                  <w:tcW w:w="1120" w:type="dxa"/>
                  <w:gridSpan w:val="3"/>
                  <w:tcBorders>
                    <w:top w:val="nil"/>
                    <w:left w:val="nil"/>
                    <w:bottom w:val="nil"/>
                    <w:right w:val="nil"/>
                  </w:tcBorders>
                  <w:shd w:val="clear" w:color="auto" w:fill="auto"/>
                  <w:noWrap/>
                  <w:vAlign w:val="bottom"/>
                  <w:hideMark/>
                </w:tcPr>
                <w:p w14:paraId="22B171AC" w14:textId="77777777" w:rsidR="005315F4" w:rsidRDefault="005315F4" w:rsidP="005315F4">
                  <w:pPr>
                    <w:jc w:val="right"/>
                  </w:pPr>
                </w:p>
              </w:tc>
              <w:tc>
                <w:tcPr>
                  <w:tcW w:w="280" w:type="dxa"/>
                  <w:tcBorders>
                    <w:top w:val="nil"/>
                    <w:left w:val="nil"/>
                    <w:bottom w:val="nil"/>
                    <w:right w:val="nil"/>
                  </w:tcBorders>
                  <w:shd w:val="clear" w:color="auto" w:fill="auto"/>
                  <w:noWrap/>
                  <w:vAlign w:val="bottom"/>
                  <w:hideMark/>
                </w:tcPr>
                <w:p w14:paraId="0C6290C7" w14:textId="77777777" w:rsidR="005315F4" w:rsidRDefault="005315F4" w:rsidP="005315F4">
                  <w:pPr>
                    <w:jc w:val="right"/>
                  </w:pPr>
                </w:p>
              </w:tc>
              <w:tc>
                <w:tcPr>
                  <w:tcW w:w="900" w:type="dxa"/>
                  <w:gridSpan w:val="2"/>
                  <w:tcBorders>
                    <w:top w:val="nil"/>
                    <w:left w:val="nil"/>
                    <w:bottom w:val="nil"/>
                    <w:right w:val="nil"/>
                  </w:tcBorders>
                  <w:shd w:val="clear" w:color="auto" w:fill="auto"/>
                  <w:noWrap/>
                  <w:vAlign w:val="bottom"/>
                  <w:hideMark/>
                </w:tcPr>
                <w:p w14:paraId="3C58EC19" w14:textId="77777777" w:rsidR="005315F4" w:rsidRDefault="005315F4" w:rsidP="005315F4">
                  <w:pPr>
                    <w:jc w:val="right"/>
                  </w:pPr>
                </w:p>
              </w:tc>
              <w:tc>
                <w:tcPr>
                  <w:tcW w:w="1960" w:type="dxa"/>
                  <w:gridSpan w:val="2"/>
                  <w:tcBorders>
                    <w:top w:val="nil"/>
                    <w:left w:val="nil"/>
                    <w:bottom w:val="nil"/>
                    <w:right w:val="nil"/>
                  </w:tcBorders>
                  <w:shd w:val="clear" w:color="auto" w:fill="auto"/>
                  <w:noWrap/>
                  <w:vAlign w:val="bottom"/>
                  <w:hideMark/>
                </w:tcPr>
                <w:p w14:paraId="3A6651B3"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025918F9" w14:textId="77777777" w:rsidR="005315F4" w:rsidRDefault="005315F4" w:rsidP="005315F4">
                  <w:pPr>
                    <w:jc w:val="center"/>
                  </w:pPr>
                </w:p>
              </w:tc>
            </w:tr>
            <w:tr w:rsidR="005315F4" w:rsidRPr="00ED4C2A" w14:paraId="14BE3825" w14:textId="77777777" w:rsidTr="00AB3A7E">
              <w:trPr>
                <w:trHeight w:val="68"/>
              </w:trPr>
              <w:tc>
                <w:tcPr>
                  <w:tcW w:w="820" w:type="dxa"/>
                  <w:tcBorders>
                    <w:top w:val="nil"/>
                    <w:left w:val="nil"/>
                    <w:bottom w:val="nil"/>
                    <w:right w:val="nil"/>
                  </w:tcBorders>
                  <w:shd w:val="clear" w:color="auto" w:fill="auto"/>
                  <w:noWrap/>
                  <w:vAlign w:val="bottom"/>
                  <w:hideMark/>
                </w:tcPr>
                <w:p w14:paraId="6D37CB7E" w14:textId="77777777" w:rsidR="005315F4" w:rsidRDefault="005315F4" w:rsidP="005315F4">
                  <w:pPr>
                    <w:jc w:val="center"/>
                  </w:pPr>
                </w:p>
              </w:tc>
              <w:tc>
                <w:tcPr>
                  <w:tcW w:w="760" w:type="dxa"/>
                  <w:tcBorders>
                    <w:top w:val="nil"/>
                    <w:left w:val="nil"/>
                    <w:bottom w:val="nil"/>
                    <w:right w:val="nil"/>
                  </w:tcBorders>
                  <w:shd w:val="clear" w:color="auto" w:fill="auto"/>
                  <w:noWrap/>
                  <w:vAlign w:val="bottom"/>
                  <w:hideMark/>
                </w:tcPr>
                <w:p w14:paraId="10868182" w14:textId="77777777" w:rsidR="005315F4" w:rsidRDefault="005315F4" w:rsidP="005315F4">
                  <w:pPr>
                    <w:jc w:val="center"/>
                  </w:pPr>
                </w:p>
              </w:tc>
              <w:tc>
                <w:tcPr>
                  <w:tcW w:w="1120" w:type="dxa"/>
                  <w:gridSpan w:val="2"/>
                  <w:tcBorders>
                    <w:top w:val="nil"/>
                    <w:left w:val="nil"/>
                    <w:bottom w:val="nil"/>
                    <w:right w:val="nil"/>
                  </w:tcBorders>
                  <w:shd w:val="clear" w:color="auto" w:fill="auto"/>
                  <w:noWrap/>
                  <w:vAlign w:val="bottom"/>
                  <w:hideMark/>
                </w:tcPr>
                <w:p w14:paraId="13231EE3" w14:textId="77777777" w:rsidR="005315F4" w:rsidRDefault="005315F4" w:rsidP="005315F4"/>
              </w:tc>
              <w:tc>
                <w:tcPr>
                  <w:tcW w:w="1960" w:type="dxa"/>
                  <w:gridSpan w:val="2"/>
                  <w:tcBorders>
                    <w:top w:val="nil"/>
                    <w:left w:val="nil"/>
                    <w:bottom w:val="nil"/>
                    <w:right w:val="nil"/>
                  </w:tcBorders>
                  <w:shd w:val="clear" w:color="auto" w:fill="auto"/>
                  <w:noWrap/>
                  <w:vAlign w:val="bottom"/>
                  <w:hideMark/>
                </w:tcPr>
                <w:p w14:paraId="4564A8F4" w14:textId="77777777" w:rsidR="005315F4" w:rsidRDefault="005315F4" w:rsidP="005315F4">
                  <w:pPr>
                    <w:jc w:val="center"/>
                  </w:pPr>
                </w:p>
              </w:tc>
              <w:tc>
                <w:tcPr>
                  <w:tcW w:w="2440" w:type="dxa"/>
                  <w:gridSpan w:val="2"/>
                  <w:tcBorders>
                    <w:top w:val="nil"/>
                    <w:left w:val="nil"/>
                    <w:bottom w:val="nil"/>
                    <w:right w:val="nil"/>
                  </w:tcBorders>
                  <w:shd w:val="clear" w:color="auto" w:fill="auto"/>
                  <w:noWrap/>
                  <w:vAlign w:val="bottom"/>
                  <w:hideMark/>
                </w:tcPr>
                <w:p w14:paraId="41B28536"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78AD4A05" w14:textId="77777777" w:rsidR="005315F4" w:rsidRDefault="005315F4" w:rsidP="005315F4"/>
              </w:tc>
              <w:tc>
                <w:tcPr>
                  <w:tcW w:w="980" w:type="dxa"/>
                  <w:gridSpan w:val="2"/>
                  <w:tcBorders>
                    <w:top w:val="nil"/>
                    <w:left w:val="nil"/>
                    <w:bottom w:val="nil"/>
                    <w:right w:val="nil"/>
                  </w:tcBorders>
                  <w:shd w:val="clear" w:color="auto" w:fill="auto"/>
                  <w:noWrap/>
                  <w:vAlign w:val="bottom"/>
                  <w:hideMark/>
                </w:tcPr>
                <w:p w14:paraId="2AFDA71E" w14:textId="77777777" w:rsidR="005315F4" w:rsidRDefault="005315F4" w:rsidP="005315F4">
                  <w:pPr>
                    <w:jc w:val="center"/>
                  </w:pPr>
                </w:p>
              </w:tc>
              <w:tc>
                <w:tcPr>
                  <w:tcW w:w="1120" w:type="dxa"/>
                  <w:gridSpan w:val="3"/>
                  <w:tcBorders>
                    <w:top w:val="nil"/>
                    <w:left w:val="nil"/>
                    <w:bottom w:val="nil"/>
                    <w:right w:val="nil"/>
                  </w:tcBorders>
                  <w:shd w:val="clear" w:color="auto" w:fill="auto"/>
                  <w:noWrap/>
                  <w:vAlign w:val="bottom"/>
                  <w:hideMark/>
                </w:tcPr>
                <w:p w14:paraId="6000E2C4" w14:textId="77777777" w:rsidR="005315F4" w:rsidRDefault="005315F4" w:rsidP="005315F4">
                  <w:pPr>
                    <w:jc w:val="center"/>
                  </w:pPr>
                </w:p>
              </w:tc>
              <w:tc>
                <w:tcPr>
                  <w:tcW w:w="280" w:type="dxa"/>
                  <w:tcBorders>
                    <w:top w:val="nil"/>
                    <w:left w:val="nil"/>
                    <w:bottom w:val="nil"/>
                    <w:right w:val="nil"/>
                  </w:tcBorders>
                  <w:shd w:val="clear" w:color="auto" w:fill="auto"/>
                  <w:noWrap/>
                  <w:vAlign w:val="bottom"/>
                  <w:hideMark/>
                </w:tcPr>
                <w:p w14:paraId="1D08743D" w14:textId="77777777" w:rsidR="005315F4" w:rsidRDefault="005315F4" w:rsidP="005315F4">
                  <w:pPr>
                    <w:jc w:val="right"/>
                  </w:pPr>
                </w:p>
              </w:tc>
              <w:tc>
                <w:tcPr>
                  <w:tcW w:w="900" w:type="dxa"/>
                  <w:gridSpan w:val="2"/>
                  <w:tcBorders>
                    <w:top w:val="nil"/>
                    <w:left w:val="nil"/>
                    <w:bottom w:val="nil"/>
                    <w:right w:val="nil"/>
                  </w:tcBorders>
                  <w:shd w:val="clear" w:color="auto" w:fill="auto"/>
                  <w:noWrap/>
                  <w:vAlign w:val="bottom"/>
                  <w:hideMark/>
                </w:tcPr>
                <w:p w14:paraId="68600560" w14:textId="77777777" w:rsidR="005315F4" w:rsidRDefault="005315F4" w:rsidP="005315F4">
                  <w:pPr>
                    <w:jc w:val="right"/>
                  </w:pPr>
                </w:p>
              </w:tc>
              <w:tc>
                <w:tcPr>
                  <w:tcW w:w="1960" w:type="dxa"/>
                  <w:gridSpan w:val="2"/>
                  <w:tcBorders>
                    <w:top w:val="nil"/>
                    <w:left w:val="nil"/>
                    <w:bottom w:val="nil"/>
                    <w:right w:val="nil"/>
                  </w:tcBorders>
                  <w:shd w:val="clear" w:color="auto" w:fill="auto"/>
                  <w:noWrap/>
                  <w:vAlign w:val="bottom"/>
                  <w:hideMark/>
                </w:tcPr>
                <w:p w14:paraId="46BB1D13" w14:textId="77777777" w:rsidR="005315F4" w:rsidRDefault="005315F4" w:rsidP="005315F4">
                  <w:pPr>
                    <w:jc w:val="center"/>
                    <w:rPr>
                      <w:b/>
                      <w:bCs/>
                      <w:sz w:val="18"/>
                      <w:szCs w:val="18"/>
                    </w:rPr>
                  </w:pPr>
                  <w:r>
                    <w:rPr>
                      <w:b/>
                      <w:bCs/>
                      <w:sz w:val="18"/>
                      <w:szCs w:val="18"/>
                    </w:rPr>
                    <w:t>Reserves bal</w:t>
                  </w:r>
                </w:p>
              </w:tc>
              <w:tc>
                <w:tcPr>
                  <w:tcW w:w="980" w:type="dxa"/>
                  <w:gridSpan w:val="2"/>
                  <w:tcBorders>
                    <w:top w:val="nil"/>
                    <w:left w:val="nil"/>
                    <w:bottom w:val="nil"/>
                    <w:right w:val="nil"/>
                  </w:tcBorders>
                  <w:shd w:val="clear" w:color="auto" w:fill="auto"/>
                  <w:noWrap/>
                  <w:vAlign w:val="bottom"/>
                  <w:hideMark/>
                </w:tcPr>
                <w:p w14:paraId="13573CA5" w14:textId="77777777" w:rsidR="005315F4" w:rsidRPr="00ED4C2A" w:rsidRDefault="005315F4" w:rsidP="005315F4">
                  <w:pPr>
                    <w:jc w:val="center"/>
                    <w:rPr>
                      <w:b/>
                      <w:bCs/>
                      <w:sz w:val="18"/>
                      <w:szCs w:val="18"/>
                    </w:rPr>
                  </w:pPr>
                  <w:r w:rsidRPr="00ED4C2A">
                    <w:rPr>
                      <w:b/>
                      <w:bCs/>
                      <w:sz w:val="18"/>
                      <w:szCs w:val="18"/>
                    </w:rPr>
                    <w:t>13067.09</w:t>
                  </w:r>
                </w:p>
              </w:tc>
            </w:tr>
            <w:tr w:rsidR="005315F4" w:rsidRPr="00676825" w14:paraId="6C9FF5D1" w14:textId="77777777" w:rsidTr="00CB2847">
              <w:trPr>
                <w:gridAfter w:val="1"/>
                <w:wAfter w:w="966" w:type="dxa"/>
                <w:trHeight w:val="240"/>
              </w:trPr>
              <w:tc>
                <w:tcPr>
                  <w:tcW w:w="820" w:type="dxa"/>
                  <w:tcBorders>
                    <w:top w:val="nil"/>
                    <w:left w:val="nil"/>
                    <w:bottom w:val="nil"/>
                    <w:right w:val="nil"/>
                  </w:tcBorders>
                  <w:shd w:val="clear" w:color="auto" w:fill="auto"/>
                  <w:noWrap/>
                  <w:vAlign w:val="bottom"/>
                </w:tcPr>
                <w:p w14:paraId="607CB1BD" w14:textId="77777777" w:rsidR="005315F4" w:rsidRPr="00676825" w:rsidRDefault="005315F4" w:rsidP="005315F4">
                  <w:pPr>
                    <w:jc w:val="center"/>
                    <w:rPr>
                      <w:rFonts w:ascii="Times New Roman" w:hAnsi="Times New Roman"/>
                      <w:sz w:val="18"/>
                      <w:szCs w:val="18"/>
                      <w:lang w:eastAsia="en-GB"/>
                    </w:rPr>
                  </w:pPr>
                </w:p>
              </w:tc>
              <w:tc>
                <w:tcPr>
                  <w:tcW w:w="954" w:type="dxa"/>
                  <w:gridSpan w:val="2"/>
                  <w:tcBorders>
                    <w:top w:val="nil"/>
                    <w:left w:val="nil"/>
                    <w:bottom w:val="nil"/>
                    <w:right w:val="nil"/>
                  </w:tcBorders>
                  <w:shd w:val="clear" w:color="auto" w:fill="auto"/>
                  <w:noWrap/>
                  <w:vAlign w:val="bottom"/>
                </w:tcPr>
                <w:p w14:paraId="2ABB98BF" w14:textId="77777777" w:rsidR="005315F4" w:rsidRPr="00676825" w:rsidRDefault="005315F4" w:rsidP="005315F4">
                  <w:pPr>
                    <w:jc w:val="cente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tcPr>
                <w:p w14:paraId="79DF9F3D" w14:textId="77777777" w:rsidR="005315F4" w:rsidRPr="00676825" w:rsidRDefault="005315F4" w:rsidP="005315F4">
                  <w:pPr>
                    <w:jc w:val="right"/>
                    <w:rPr>
                      <w:rFonts w:ascii="Times New Roman" w:hAnsi="Times New Roman"/>
                      <w:sz w:val="18"/>
                      <w:szCs w:val="18"/>
                      <w:lang w:eastAsia="en-GB"/>
                    </w:rPr>
                  </w:pPr>
                </w:p>
              </w:tc>
              <w:tc>
                <w:tcPr>
                  <w:tcW w:w="1960" w:type="dxa"/>
                  <w:gridSpan w:val="2"/>
                  <w:tcBorders>
                    <w:top w:val="nil"/>
                    <w:left w:val="nil"/>
                    <w:bottom w:val="nil"/>
                    <w:right w:val="nil"/>
                  </w:tcBorders>
                  <w:shd w:val="clear" w:color="auto" w:fill="auto"/>
                  <w:noWrap/>
                  <w:vAlign w:val="bottom"/>
                </w:tcPr>
                <w:p w14:paraId="12ECEEC9" w14:textId="77777777" w:rsidR="005315F4" w:rsidRPr="00676825" w:rsidRDefault="005315F4" w:rsidP="005315F4">
                  <w:pPr>
                    <w:rPr>
                      <w:rFonts w:ascii="Times New Roman" w:hAnsi="Times New Roman"/>
                      <w:sz w:val="18"/>
                      <w:szCs w:val="18"/>
                      <w:lang w:eastAsia="en-GB"/>
                    </w:rPr>
                  </w:pPr>
                </w:p>
              </w:tc>
              <w:tc>
                <w:tcPr>
                  <w:tcW w:w="2440" w:type="dxa"/>
                  <w:gridSpan w:val="2"/>
                  <w:tcBorders>
                    <w:top w:val="nil"/>
                    <w:left w:val="nil"/>
                    <w:bottom w:val="nil"/>
                    <w:right w:val="nil"/>
                  </w:tcBorders>
                  <w:shd w:val="clear" w:color="auto" w:fill="auto"/>
                  <w:noWrap/>
                  <w:vAlign w:val="bottom"/>
                </w:tcPr>
                <w:p w14:paraId="26913FCE" w14:textId="77777777" w:rsidR="005315F4" w:rsidRPr="00676825" w:rsidRDefault="005315F4" w:rsidP="005315F4">
                  <w:pPr>
                    <w:rPr>
                      <w:rFonts w:ascii="Times New Roman" w:hAnsi="Times New Roman"/>
                      <w:sz w:val="18"/>
                      <w:szCs w:val="18"/>
                      <w:lang w:eastAsia="en-GB"/>
                    </w:rPr>
                  </w:pPr>
                </w:p>
              </w:tc>
              <w:tc>
                <w:tcPr>
                  <w:tcW w:w="980" w:type="dxa"/>
                  <w:gridSpan w:val="2"/>
                  <w:tcBorders>
                    <w:top w:val="nil"/>
                    <w:left w:val="nil"/>
                    <w:bottom w:val="nil"/>
                    <w:right w:val="nil"/>
                  </w:tcBorders>
                  <w:shd w:val="clear" w:color="auto" w:fill="auto"/>
                  <w:noWrap/>
                  <w:vAlign w:val="bottom"/>
                </w:tcPr>
                <w:p w14:paraId="2D4990D0" w14:textId="77777777" w:rsidR="005315F4" w:rsidRPr="00676825" w:rsidRDefault="005315F4" w:rsidP="005315F4">
                  <w:pPr>
                    <w:rPr>
                      <w:rFonts w:ascii="Times New Roman" w:hAnsi="Times New Roman"/>
                      <w:sz w:val="18"/>
                      <w:szCs w:val="18"/>
                      <w:lang w:eastAsia="en-GB"/>
                    </w:rPr>
                  </w:pPr>
                </w:p>
              </w:tc>
              <w:tc>
                <w:tcPr>
                  <w:tcW w:w="1120" w:type="dxa"/>
                  <w:gridSpan w:val="2"/>
                  <w:tcBorders>
                    <w:top w:val="nil"/>
                    <w:left w:val="nil"/>
                    <w:bottom w:val="nil"/>
                    <w:right w:val="nil"/>
                  </w:tcBorders>
                  <w:shd w:val="clear" w:color="auto" w:fill="auto"/>
                  <w:noWrap/>
                  <w:vAlign w:val="bottom"/>
                </w:tcPr>
                <w:p w14:paraId="7A454045" w14:textId="77777777" w:rsidR="005315F4" w:rsidRPr="00676825" w:rsidRDefault="005315F4" w:rsidP="005315F4">
                  <w:pPr>
                    <w:jc w:val="right"/>
                    <w:rPr>
                      <w:rFonts w:ascii="Times New Roman" w:hAnsi="Times New Roman"/>
                      <w:sz w:val="18"/>
                      <w:szCs w:val="18"/>
                      <w:lang w:eastAsia="en-GB"/>
                    </w:rPr>
                  </w:pPr>
                </w:p>
              </w:tc>
              <w:tc>
                <w:tcPr>
                  <w:tcW w:w="280" w:type="dxa"/>
                  <w:tcBorders>
                    <w:top w:val="nil"/>
                    <w:left w:val="nil"/>
                    <w:bottom w:val="nil"/>
                    <w:right w:val="nil"/>
                  </w:tcBorders>
                  <w:shd w:val="clear" w:color="auto" w:fill="auto"/>
                  <w:noWrap/>
                  <w:vAlign w:val="bottom"/>
                </w:tcPr>
                <w:p w14:paraId="4DBF868F" w14:textId="77777777" w:rsidR="005315F4" w:rsidRPr="00676825" w:rsidRDefault="005315F4" w:rsidP="005315F4">
                  <w:pPr>
                    <w:jc w:val="right"/>
                    <w:rPr>
                      <w:rFonts w:ascii="Times New Roman" w:hAnsi="Times New Roman"/>
                      <w:sz w:val="18"/>
                      <w:szCs w:val="18"/>
                      <w:lang w:eastAsia="en-GB"/>
                    </w:rPr>
                  </w:pPr>
                </w:p>
              </w:tc>
              <w:tc>
                <w:tcPr>
                  <w:tcW w:w="900" w:type="dxa"/>
                  <w:gridSpan w:val="3"/>
                  <w:tcBorders>
                    <w:top w:val="nil"/>
                    <w:left w:val="nil"/>
                    <w:bottom w:val="nil"/>
                    <w:right w:val="nil"/>
                  </w:tcBorders>
                  <w:shd w:val="clear" w:color="auto" w:fill="auto"/>
                  <w:noWrap/>
                  <w:vAlign w:val="bottom"/>
                </w:tcPr>
                <w:p w14:paraId="479A0094" w14:textId="77777777" w:rsidR="005315F4" w:rsidRPr="00676825" w:rsidRDefault="005315F4" w:rsidP="005315F4">
                  <w:pPr>
                    <w:rPr>
                      <w:rFonts w:ascii="Times New Roman" w:hAnsi="Times New Roman"/>
                      <w:sz w:val="18"/>
                      <w:szCs w:val="18"/>
                      <w:lang w:eastAsia="en-GB"/>
                    </w:rPr>
                  </w:pPr>
                </w:p>
              </w:tc>
              <w:tc>
                <w:tcPr>
                  <w:tcW w:w="1780" w:type="dxa"/>
                  <w:gridSpan w:val="2"/>
                  <w:tcBorders>
                    <w:top w:val="nil"/>
                    <w:left w:val="nil"/>
                    <w:bottom w:val="nil"/>
                    <w:right w:val="nil"/>
                  </w:tcBorders>
                  <w:shd w:val="clear" w:color="auto" w:fill="auto"/>
                  <w:noWrap/>
                  <w:vAlign w:val="bottom"/>
                </w:tcPr>
                <w:p w14:paraId="7A15056E" w14:textId="77777777" w:rsidR="005315F4" w:rsidRPr="00676825" w:rsidRDefault="005315F4" w:rsidP="005315F4">
                  <w:pPr>
                    <w:rPr>
                      <w:rFonts w:ascii="Times New Roman" w:hAnsi="Times New Roman"/>
                      <w:sz w:val="18"/>
                      <w:szCs w:val="18"/>
                      <w:lang w:eastAsia="en-GB"/>
                    </w:rPr>
                  </w:pPr>
                </w:p>
              </w:tc>
              <w:tc>
                <w:tcPr>
                  <w:tcW w:w="980" w:type="dxa"/>
                  <w:gridSpan w:val="2"/>
                  <w:tcBorders>
                    <w:top w:val="nil"/>
                    <w:left w:val="nil"/>
                    <w:bottom w:val="nil"/>
                    <w:right w:val="nil"/>
                  </w:tcBorders>
                  <w:shd w:val="clear" w:color="auto" w:fill="auto"/>
                  <w:noWrap/>
                  <w:vAlign w:val="bottom"/>
                </w:tcPr>
                <w:p w14:paraId="137E3ABC" w14:textId="77777777" w:rsidR="005315F4" w:rsidRPr="00676825" w:rsidRDefault="005315F4" w:rsidP="005315F4">
                  <w:pPr>
                    <w:rPr>
                      <w:rFonts w:ascii="Times New Roman" w:hAnsi="Times New Roman"/>
                      <w:lang w:eastAsia="en-GB"/>
                    </w:rPr>
                  </w:pPr>
                </w:p>
              </w:tc>
            </w:tr>
          </w:tbl>
          <w:p w14:paraId="6407C756" w14:textId="77777777" w:rsidR="00D55551" w:rsidRPr="00F44E98" w:rsidRDefault="00D55551" w:rsidP="00712303">
            <w:pPr>
              <w:spacing w:after="160" w:line="259" w:lineRule="auto"/>
              <w:rPr>
                <w:rFonts w:ascii="Times New Roman" w:hAnsi="Times New Roman"/>
                <w:lang w:eastAsia="en-GB"/>
              </w:rPr>
            </w:pPr>
          </w:p>
        </w:tc>
        <w:tc>
          <w:tcPr>
            <w:tcW w:w="1040" w:type="dxa"/>
            <w:tcBorders>
              <w:top w:val="nil"/>
              <w:left w:val="nil"/>
              <w:bottom w:val="nil"/>
              <w:right w:val="nil"/>
            </w:tcBorders>
            <w:shd w:val="clear" w:color="auto" w:fill="auto"/>
            <w:noWrap/>
            <w:vAlign w:val="bottom"/>
            <w:hideMark/>
          </w:tcPr>
          <w:p w14:paraId="19770E9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777F40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A62D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80F0DA7"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8B8BF3"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884994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1FA2FB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6061671" w14:textId="77777777" w:rsidR="00D55551" w:rsidRPr="00F44E98" w:rsidRDefault="00D55551"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0297AA0C" w14:textId="77777777" w:rsidR="00D55551" w:rsidRPr="00F44E98" w:rsidRDefault="00D55551"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0F633C4B"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D0CC9F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EADB6F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951FE3A" w14:textId="77777777" w:rsidR="00D55551" w:rsidRPr="00F44E98" w:rsidRDefault="00D55551" w:rsidP="00C5014C">
            <w:pPr>
              <w:rPr>
                <w:rFonts w:ascii="Times New Roman" w:hAnsi="Times New Roman"/>
                <w:lang w:eastAsia="en-GB"/>
              </w:rPr>
            </w:pPr>
          </w:p>
        </w:tc>
      </w:tr>
    </w:tbl>
    <w:p w14:paraId="152498DD" w14:textId="77777777" w:rsidR="00D55551" w:rsidRDefault="00D55551" w:rsidP="00E815CB">
      <w:pPr>
        <w:rPr>
          <w:sz w:val="24"/>
          <w:szCs w:val="24"/>
        </w:rPr>
      </w:pPr>
    </w:p>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53D25620" w14:textId="77777777" w:rsidR="00085855" w:rsidRDefault="00085855" w:rsidP="000E0FD4">
      <w:pPr>
        <w:ind w:left="720"/>
        <w:rPr>
          <w:sz w:val="24"/>
          <w:szCs w:val="24"/>
        </w:rPr>
      </w:pPr>
    </w:p>
    <w:p w14:paraId="02CEAF92" w14:textId="029D6669" w:rsidR="00D21192" w:rsidRDefault="00D21192" w:rsidP="00E815CB">
      <w:pPr>
        <w:rPr>
          <w:rFonts w:cs="Arial"/>
          <w:bCs/>
          <w:color w:val="000000"/>
          <w:sz w:val="24"/>
          <w:szCs w:val="24"/>
        </w:rPr>
      </w:pPr>
    </w:p>
    <w:p w14:paraId="020E3EF9" w14:textId="77777777" w:rsidR="00A522B9" w:rsidRDefault="00A522B9" w:rsidP="006B345C">
      <w:pPr>
        <w:ind w:left="720"/>
        <w:rPr>
          <w:rFonts w:cs="Arial"/>
          <w:bCs/>
          <w:color w:val="000000"/>
          <w:sz w:val="24"/>
          <w:szCs w:val="24"/>
        </w:rPr>
      </w:pPr>
    </w:p>
    <w:p w14:paraId="521AF996" w14:textId="742F991F" w:rsidR="00C013F7" w:rsidRDefault="00CB0C9A" w:rsidP="000B1A08">
      <w:pPr>
        <w:rPr>
          <w:b/>
          <w:bCs/>
          <w:sz w:val="24"/>
          <w:szCs w:val="24"/>
        </w:rPr>
      </w:pPr>
      <w:r>
        <w:rPr>
          <w:b/>
          <w:bCs/>
          <w:sz w:val="24"/>
          <w:szCs w:val="24"/>
        </w:rPr>
        <w:t>27</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0DFF8ACA" w14:textId="77777777" w:rsidR="00E91E0C" w:rsidRDefault="00E91E0C" w:rsidP="000B1A08">
      <w:pPr>
        <w:rPr>
          <w:b/>
          <w:bCs/>
          <w:sz w:val="24"/>
          <w:szCs w:val="24"/>
        </w:rPr>
      </w:pPr>
    </w:p>
    <w:p w14:paraId="36E294CD"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Correspondence for the month of May 2024</w:t>
      </w:r>
    </w:p>
    <w:p w14:paraId="2D735111"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Usual emails from OVW giving details of training courses and other information.</w:t>
      </w:r>
    </w:p>
    <w:p w14:paraId="3BF9D5CA"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A letter from a debt collection agency regarding the charge outstanding according to SSE from 2018 for xmas lights.  I rang the agency to explain that we have queried what the charges are for with SSE and are still not clear.  We have not heard further from them. They said they would ask for copies of invoices and put a hold on the account. – update - invoices have been received. Update – the debt agency have asked if there is any update. I have replied that I have asked for a representative to meet myself and Chris from Bowen Hopkins on site to show us exactly what meter they are referring to.</w:t>
      </w:r>
    </w:p>
    <w:p w14:paraId="7A8B6D56"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 xml:space="preserve">Update – information on unmetered supplies was received from Bowen Hopkins which was passed on to SSE. Awaiting a reply.  </w:t>
      </w:r>
    </w:p>
    <w:p w14:paraId="51EE7CF8"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Update – SSE have asked for further information regarding the lights on unmetered supply which I have sent on to Bowen Hopkins in the hope they can give me the information to send back to SSE.</w:t>
      </w:r>
    </w:p>
    <w:p w14:paraId="453D1255"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Update – Chris from Bowen Hopkins has given the information and it has been sent on as requested.</w:t>
      </w:r>
    </w:p>
    <w:p w14:paraId="52F5115B"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Update – An email from the debt collection agency saying SSE have not received any information. I replied saying I find this hard to believe as we have responded to all emails promptly with information as requested. I now have a name to email directly in SSE and I shall forward on all emails that have been sent to the email address I have been given.</w:t>
      </w:r>
    </w:p>
    <w:p w14:paraId="1EA7BF08"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Update – SSE have asked for more information which will be sent on.</w:t>
      </w:r>
    </w:p>
    <w:p w14:paraId="245849C2"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Emails from Mr Dean Mason giving updates and a summary of summer fun 2024</w:t>
      </w:r>
    </w:p>
    <w:p w14:paraId="6A1265A0" w14:textId="338519C1"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 xml:space="preserve">An email from Paul Rees asking if we have any green space that could be used for </w:t>
      </w:r>
      <w:r w:rsidR="00721A16" w:rsidRPr="0012350D">
        <w:rPr>
          <w:rFonts w:ascii="Calibri" w:eastAsia="Calibri" w:hAnsi="Calibri"/>
          <w:kern w:val="2"/>
          <w:sz w:val="22"/>
          <w:szCs w:val="22"/>
          <w:lang w:val="en-GB"/>
          <w14:ligatures w14:val="standardContextual"/>
        </w:rPr>
        <w:t>men’s</w:t>
      </w:r>
      <w:r w:rsidRPr="0012350D">
        <w:rPr>
          <w:rFonts w:ascii="Calibri" w:eastAsia="Calibri" w:hAnsi="Calibri"/>
          <w:kern w:val="2"/>
          <w:sz w:val="22"/>
          <w:szCs w:val="22"/>
          <w:lang w:val="en-GB"/>
          <w14:ligatures w14:val="standardContextual"/>
        </w:rPr>
        <w:t xml:space="preserve"> mental health meetings.  To be discussed as an agenda item.</w:t>
      </w:r>
    </w:p>
    <w:p w14:paraId="5ED19645"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p>
    <w:p w14:paraId="297ECB88" w14:textId="77777777" w:rsidR="0012350D" w:rsidRPr="0012350D" w:rsidRDefault="0012350D" w:rsidP="0012350D">
      <w:pPr>
        <w:spacing w:after="160" w:line="259" w:lineRule="auto"/>
        <w:rPr>
          <w:rFonts w:ascii="Calibri" w:eastAsia="Calibri" w:hAnsi="Calibri"/>
          <w:kern w:val="2"/>
          <w:sz w:val="22"/>
          <w:szCs w:val="22"/>
          <w:lang w:val="en-GB"/>
          <w14:ligatures w14:val="standardContextual"/>
        </w:rPr>
      </w:pPr>
      <w:r w:rsidRPr="0012350D">
        <w:rPr>
          <w:rFonts w:ascii="Calibri" w:eastAsia="Calibri" w:hAnsi="Calibri"/>
          <w:kern w:val="2"/>
          <w:sz w:val="22"/>
          <w:szCs w:val="22"/>
          <w:lang w:val="en-GB"/>
          <w14:ligatures w14:val="standardContextual"/>
        </w:rPr>
        <w:t>Instagram – 414 posts and 573 followers.</w:t>
      </w:r>
    </w:p>
    <w:p w14:paraId="246D7ACE"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p>
    <w:p w14:paraId="063D0360" w14:textId="56E00A4A" w:rsidR="00015330" w:rsidRDefault="00BE68A5" w:rsidP="009A7673">
      <w:pPr>
        <w:pStyle w:val="Header"/>
        <w:ind w:right="567"/>
        <w:rPr>
          <w:rFonts w:cs="Arial"/>
          <w:b/>
          <w:bCs/>
          <w:color w:val="000000"/>
          <w:sz w:val="24"/>
          <w:szCs w:val="24"/>
        </w:rPr>
      </w:pPr>
      <w:r>
        <w:rPr>
          <w:rFonts w:cs="Arial"/>
          <w:b/>
          <w:bCs/>
          <w:color w:val="000000"/>
          <w:sz w:val="24"/>
          <w:szCs w:val="24"/>
        </w:rPr>
        <w:t>28</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45739BCB" w14:textId="77777777" w:rsidR="000E3745" w:rsidRDefault="000E3745" w:rsidP="009A7673">
      <w:pPr>
        <w:pStyle w:val="Header"/>
        <w:ind w:right="567"/>
        <w:rPr>
          <w:rFonts w:cs="Arial"/>
          <w:b/>
          <w:bCs/>
          <w:color w:val="000000"/>
          <w:sz w:val="24"/>
          <w:szCs w:val="24"/>
        </w:rPr>
      </w:pPr>
    </w:p>
    <w:p w14:paraId="20A735A8" w14:textId="5F7239B7" w:rsidR="001255E3" w:rsidRDefault="00245D73" w:rsidP="001255E3">
      <w:pPr>
        <w:spacing w:after="160" w:line="259" w:lineRule="auto"/>
        <w:rPr>
          <w:rFonts w:ascii="Aptos" w:eastAsia="Aptos" w:hAnsi="Aptos"/>
          <w:kern w:val="2"/>
          <w:sz w:val="22"/>
          <w:szCs w:val="22"/>
          <w:lang w:val="en-GB"/>
          <w14:ligatures w14:val="standardContextual"/>
        </w:rPr>
      </w:pPr>
      <w:r>
        <w:rPr>
          <w:rFonts w:ascii="Aptos" w:eastAsia="Aptos" w:hAnsi="Aptos"/>
          <w:kern w:val="2"/>
          <w:sz w:val="22"/>
          <w:szCs w:val="22"/>
          <w:lang w:val="en-GB"/>
          <w14:ligatures w14:val="standardContextual"/>
        </w:rPr>
        <w:t xml:space="preserve">No planning applications were received during the month of </w:t>
      </w:r>
      <w:r w:rsidR="00BE68A5">
        <w:rPr>
          <w:rFonts w:ascii="Aptos" w:eastAsia="Aptos" w:hAnsi="Aptos"/>
          <w:kern w:val="2"/>
          <w:sz w:val="22"/>
          <w:szCs w:val="22"/>
          <w:lang w:val="en-GB"/>
          <w14:ligatures w14:val="standardContextual"/>
        </w:rPr>
        <w:t>May</w:t>
      </w:r>
    </w:p>
    <w:p w14:paraId="3322A812" w14:textId="77777777" w:rsidR="00245D73" w:rsidRPr="001255E3" w:rsidRDefault="00245D73" w:rsidP="001255E3">
      <w:pPr>
        <w:spacing w:after="160" w:line="259" w:lineRule="auto"/>
        <w:rPr>
          <w:rFonts w:ascii="Aptos" w:eastAsia="Aptos" w:hAnsi="Aptos"/>
          <w:kern w:val="2"/>
          <w:sz w:val="22"/>
          <w:szCs w:val="22"/>
          <w:lang w:val="en-GB"/>
          <w14:ligatures w14:val="standardContextual"/>
        </w:rPr>
      </w:pPr>
    </w:p>
    <w:p w14:paraId="75D2973E" w14:textId="359062F5" w:rsidR="00637BEB" w:rsidRDefault="00BE68A5" w:rsidP="00236D88">
      <w:pPr>
        <w:rPr>
          <w:b/>
          <w:bCs/>
          <w:sz w:val="24"/>
          <w:szCs w:val="24"/>
        </w:rPr>
      </w:pPr>
      <w:r>
        <w:rPr>
          <w:b/>
          <w:bCs/>
          <w:sz w:val="24"/>
          <w:szCs w:val="24"/>
        </w:rPr>
        <w:t>29</w:t>
      </w:r>
      <w:r w:rsidR="006F2A82">
        <w:rPr>
          <w:b/>
          <w:bCs/>
          <w:sz w:val="24"/>
          <w:szCs w:val="24"/>
        </w:rPr>
        <w:t xml:space="preserve"> </w:t>
      </w:r>
      <w:r w:rsidR="00083D39" w:rsidRPr="004543D2">
        <w:rPr>
          <w:b/>
          <w:bCs/>
          <w:sz w:val="24"/>
          <w:szCs w:val="24"/>
        </w:rPr>
        <w:t>Gowerton Ward Councillors Update</w:t>
      </w:r>
    </w:p>
    <w:p w14:paraId="0E752512" w14:textId="77777777" w:rsidR="00245D73" w:rsidRDefault="00245D73" w:rsidP="00236D88">
      <w:pPr>
        <w:rPr>
          <w:b/>
          <w:bCs/>
          <w:sz w:val="24"/>
          <w:szCs w:val="24"/>
        </w:rPr>
      </w:pPr>
    </w:p>
    <w:p w14:paraId="29982F92" w14:textId="18929F97" w:rsidR="009E3DDC" w:rsidRPr="00BC5592" w:rsidRDefault="009E3DDC" w:rsidP="009E3DDC">
      <w:pPr>
        <w:shd w:val="clear" w:color="auto" w:fill="FFFFFF"/>
        <w:spacing w:line="252" w:lineRule="atLeast"/>
        <w:jc w:val="both"/>
        <w:rPr>
          <w:rFonts w:cs="Arial"/>
          <w:color w:val="000000"/>
          <w:sz w:val="24"/>
          <w:szCs w:val="24"/>
          <w:lang w:val="en-GB" w:eastAsia="en-GB"/>
        </w:rPr>
      </w:pPr>
      <w:r w:rsidRPr="00BC5592">
        <w:rPr>
          <w:rFonts w:cs="Arial"/>
          <w:color w:val="000000"/>
          <w:sz w:val="24"/>
          <w:szCs w:val="24"/>
          <w:lang w:val="en-GB" w:eastAsia="en-GB"/>
        </w:rPr>
        <w:t>MAY 2024 Cllr Dai Jenkins Monthly Report</w:t>
      </w:r>
    </w:p>
    <w:p w14:paraId="57AE908A" w14:textId="77777777" w:rsidR="00BC5592" w:rsidRPr="00BC5592" w:rsidRDefault="00BC5592" w:rsidP="009E3DDC">
      <w:pPr>
        <w:shd w:val="clear" w:color="auto" w:fill="FFFFFF"/>
        <w:spacing w:line="252" w:lineRule="atLeast"/>
        <w:jc w:val="both"/>
        <w:rPr>
          <w:rFonts w:cs="Arial"/>
          <w:color w:val="000000"/>
          <w:sz w:val="24"/>
          <w:szCs w:val="24"/>
          <w:lang w:val="en-GB" w:eastAsia="en-GB"/>
        </w:rPr>
      </w:pPr>
    </w:p>
    <w:p w14:paraId="4E65C530"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Save Gowerton from Gridlock –Myself, Cllr. Jones and the sub-committee are ready with the current information available and will be investigating any further information when it arrives from Persimmon and Highways. It’s looking like August at the earliest with the general election taking place in July.</w:t>
      </w:r>
    </w:p>
    <w:p w14:paraId="314A916A"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Gorwydd Road and Cefn Stylle –Skimmers on the road surface at the lights by Commercial and carpet shop which were too large for pot-hole replacement tarmac and needed a jet patcher, I was successful in my lobbying to resolve these issues and we now have a smooth surface.</w:t>
      </w:r>
    </w:p>
    <w:p w14:paraId="14B95438" w14:textId="77777777" w:rsidR="009E3DDC" w:rsidRPr="009E3DDC" w:rsidRDefault="009E3DDC" w:rsidP="009E3DDC">
      <w:pPr>
        <w:shd w:val="clear" w:color="auto" w:fill="FFFFFF"/>
        <w:jc w:val="both"/>
        <w:rPr>
          <w:rFonts w:cs="Arial"/>
          <w:color w:val="000000"/>
          <w:sz w:val="24"/>
          <w:szCs w:val="24"/>
          <w:lang w:val="en-GB" w:eastAsia="en-GB"/>
        </w:rPr>
      </w:pPr>
      <w:r w:rsidRPr="009E3DDC">
        <w:rPr>
          <w:rFonts w:cs="Arial"/>
          <w:i/>
          <w:iCs/>
          <w:color w:val="000000"/>
          <w:sz w:val="24"/>
          <w:szCs w:val="24"/>
          <w:lang w:val="en-GB" w:eastAsia="en-GB"/>
        </w:rPr>
        <w:t> </w:t>
      </w:r>
      <w:r w:rsidRPr="009E3DDC">
        <w:rPr>
          <w:rFonts w:cs="Arial"/>
          <w:color w:val="000000"/>
          <w:sz w:val="24"/>
          <w:szCs w:val="24"/>
          <w:lang w:val="en-GB" w:eastAsia="en-GB"/>
        </w:rPr>
        <w:t>Gowerton Park Road Park and ELBA– My bids and quotes have been submitted for extra equipment in both areas, will release details when successful.   </w:t>
      </w:r>
    </w:p>
    <w:p w14:paraId="24E0B17A"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 </w:t>
      </w:r>
    </w:p>
    <w:p w14:paraId="5B055396"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George Manning Way- Stop sign hopefully this will be in place before end summer 2024.</w:t>
      </w:r>
    </w:p>
    <w:p w14:paraId="76647928"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 George Manning Way Speed survey - ongoing awaiting calls backs.</w:t>
      </w:r>
    </w:p>
    <w:p w14:paraId="0788E14E"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Fairwood Terrace – Yellow lines on some road corners chased and should be painted in Summer 2024.</w:t>
      </w:r>
    </w:p>
    <w:p w14:paraId="293824DC"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Path from Fairwood to Station Road – Escalated as high as possible to leader of Swansea Council and Cabinet level. The good news is the original contractor has been replaced with a new contractor and it’s hoped that the missing track will be in place before the end of summer 2024.</w:t>
      </w:r>
    </w:p>
    <w:p w14:paraId="69EAD640"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Mobility access – Walked parts of Gowerton with resident with disability and liaising with Cabinet Member on aspects of routes.</w:t>
      </w:r>
    </w:p>
    <w:p w14:paraId="712A3648" w14:textId="77777777" w:rsidR="009E3DDC" w:rsidRPr="009E3DDC" w:rsidRDefault="009E3DDC" w:rsidP="009E3DDC">
      <w:pPr>
        <w:shd w:val="clear" w:color="auto" w:fill="FFFFFF"/>
        <w:spacing w:line="252" w:lineRule="atLeast"/>
        <w:rPr>
          <w:rFonts w:cs="Arial"/>
          <w:color w:val="000000"/>
          <w:sz w:val="24"/>
          <w:szCs w:val="24"/>
          <w:lang w:val="en-GB" w:eastAsia="en-GB"/>
        </w:rPr>
      </w:pPr>
      <w:r w:rsidRPr="009E3DDC">
        <w:rPr>
          <w:rFonts w:cs="Arial"/>
          <w:color w:val="000000"/>
          <w:sz w:val="24"/>
          <w:szCs w:val="24"/>
          <w:lang w:val="en-GB" w:eastAsia="en-GB"/>
        </w:rPr>
        <w:t>116 New Route – Chased up as to when the bus will eventually go down Mill Street and up the by-pass- awaiting firm commencement date, will keep lobbying for date.</w:t>
      </w:r>
    </w:p>
    <w:p w14:paraId="7B714A9C" w14:textId="77777777" w:rsidR="009E3DDC" w:rsidRPr="009E3DDC" w:rsidRDefault="009E3DDC" w:rsidP="009E3DDC">
      <w:pPr>
        <w:shd w:val="clear" w:color="auto" w:fill="FFFFFF"/>
        <w:spacing w:line="252" w:lineRule="atLeast"/>
        <w:rPr>
          <w:rFonts w:cs="Arial"/>
          <w:color w:val="000000"/>
          <w:sz w:val="24"/>
          <w:szCs w:val="24"/>
          <w:lang w:val="en-GB" w:eastAsia="en-GB"/>
        </w:rPr>
      </w:pPr>
      <w:r w:rsidRPr="009E3DDC">
        <w:rPr>
          <w:rFonts w:cs="Arial"/>
          <w:color w:val="000000"/>
          <w:sz w:val="24"/>
          <w:szCs w:val="24"/>
          <w:lang w:val="en-GB" w:eastAsia="en-GB"/>
        </w:rPr>
        <w:t>PUP – Pick up Poop campaign launched in Gowerton for residents to report to me any dog poo now picked up so I can report and keep a record, posters placed around the village to support campaign. on-going campaign.</w:t>
      </w:r>
    </w:p>
    <w:p w14:paraId="44483696" w14:textId="77777777" w:rsidR="009E3DDC" w:rsidRPr="009E3DDC" w:rsidRDefault="009E3DDC" w:rsidP="009E3DDC">
      <w:pPr>
        <w:shd w:val="clear" w:color="auto" w:fill="FFFFFF"/>
        <w:spacing w:line="252" w:lineRule="atLeast"/>
        <w:rPr>
          <w:rFonts w:cs="Arial"/>
          <w:color w:val="000000"/>
          <w:sz w:val="24"/>
          <w:szCs w:val="24"/>
          <w:lang w:val="en-GB" w:eastAsia="en-GB"/>
        </w:rPr>
      </w:pPr>
      <w:r w:rsidRPr="009E3DDC">
        <w:rPr>
          <w:rFonts w:cs="Arial"/>
          <w:color w:val="000000"/>
          <w:sz w:val="24"/>
          <w:szCs w:val="24"/>
          <w:lang w:val="en-GB" w:eastAsia="en-GB"/>
        </w:rPr>
        <w:t>BACK TO 20 – Campaign launched asking Gowerton Residents which streets they wish to remain at 20MPH or which, in their opinion, need to revert to 30mph. Liaising with highways, awaiting Welsh Government guidance on process due July or August, on-going campaign.</w:t>
      </w:r>
    </w:p>
    <w:p w14:paraId="2162F255" w14:textId="77777777" w:rsidR="009E3DDC" w:rsidRPr="009E3DDC" w:rsidRDefault="009E3DDC" w:rsidP="009E3DDC">
      <w:pPr>
        <w:shd w:val="clear" w:color="auto" w:fill="FFFFFF"/>
        <w:spacing w:line="252" w:lineRule="atLeast"/>
        <w:rPr>
          <w:rFonts w:cs="Arial"/>
          <w:color w:val="000000"/>
          <w:sz w:val="24"/>
          <w:szCs w:val="24"/>
          <w:lang w:val="en-GB" w:eastAsia="en-GB"/>
        </w:rPr>
      </w:pPr>
      <w:r w:rsidRPr="009E3DDC">
        <w:rPr>
          <w:rFonts w:cs="Arial"/>
          <w:color w:val="000000"/>
          <w:sz w:val="24"/>
          <w:szCs w:val="24"/>
          <w:lang w:val="en-GB" w:eastAsia="en-GB"/>
        </w:rPr>
        <w:t> </w:t>
      </w:r>
    </w:p>
    <w:p w14:paraId="6BF7788C" w14:textId="77777777" w:rsidR="009E3DDC" w:rsidRPr="009E3DDC" w:rsidRDefault="009E3DDC" w:rsidP="009E3DDC">
      <w:pPr>
        <w:shd w:val="clear" w:color="auto" w:fill="FFFFFF"/>
        <w:spacing w:line="252" w:lineRule="atLeast"/>
        <w:rPr>
          <w:rFonts w:cs="Arial"/>
          <w:color w:val="000000"/>
          <w:sz w:val="24"/>
          <w:szCs w:val="24"/>
          <w:lang w:val="en-GB" w:eastAsia="en-GB"/>
        </w:rPr>
      </w:pPr>
      <w:r w:rsidRPr="009E3DDC">
        <w:rPr>
          <w:rFonts w:cs="Arial"/>
          <w:color w:val="000000"/>
          <w:sz w:val="24"/>
          <w:szCs w:val="24"/>
          <w:u w:val="single"/>
          <w:lang w:val="en-GB" w:eastAsia="en-GB"/>
        </w:rPr>
        <w:t>Supplemental</w:t>
      </w:r>
    </w:p>
    <w:p w14:paraId="0FD8929E"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Making Gowerton Look Great &amp; Safe Again</w:t>
      </w:r>
    </w:p>
    <w:p w14:paraId="027D5F57"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 Fairwood Terrace – Liaising with senior planning officers with a view of possible issue of a section 215 latest update 21st May is, still working on a solution(on-going).</w:t>
      </w:r>
    </w:p>
    <w:p w14:paraId="1EBF38F7"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Fairwood Terrace &amp; Lliw Valley Close-Parking issues – Chased yellow lines, reported to Council and monitoring, and chasing parking attendant – on going issue.</w:t>
      </w:r>
    </w:p>
    <w:p w14:paraId="28F92397"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Health and Safety –   Reported slip and trip hazards lane between Talbot Green and Mount Pleasant.</w:t>
      </w:r>
    </w:p>
    <w:p w14:paraId="78D729C0"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Cleansing Team – Great work in ward at Mount Pleasant and George Manning Way.  </w:t>
      </w:r>
    </w:p>
    <w:p w14:paraId="7169990B"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Old Signs – Chased again and I have seen that the streets are on the list, awaiting firm dates so new signs will hopefully be in situ before end of the summer 2024.</w:t>
      </w:r>
    </w:p>
    <w:p w14:paraId="7B212338"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Gowerton Glitterati –I am working closely with Gowerton Glitterati as the ward councillor and additionally am an advisor to the team.</w:t>
      </w:r>
    </w:p>
    <w:p w14:paraId="41510EA9"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Gowerton Summerfun – I attended as a ‘helper’ of this team, who are now also a voluntary group within Gowerton ward, with my assistance mostly confined to stewarding and security. Attended both May bank holidays events on the Sundays, very enjoyable mid-morning and afternoon event enjoyed by all the community.</w:t>
      </w:r>
    </w:p>
    <w:p w14:paraId="5DAC31D9"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lastRenderedPageBreak/>
        <w:t>Dangerous Driving and Parking Talbot Green – Liaising with appropriate authorities to resolve this issue, meetings arranged for June 2024.</w:t>
      </w:r>
    </w:p>
    <w:p w14:paraId="32014479"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Pavement Obstruction – Liaised with contractors in Gorwydd Road.</w:t>
      </w:r>
    </w:p>
    <w:p w14:paraId="75ACAC59"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Illegal Swing – Many broken bones caused by a perilous swing in woods, arranged for removal of swing begore a major accident occurred.</w:t>
      </w:r>
    </w:p>
    <w:p w14:paraId="7C5CBCBA"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Miscellaneous – Parking, planning, boundary fence issues, one to one meetings, bus issues, mobility access in Gowerton.</w:t>
      </w:r>
    </w:p>
    <w:p w14:paraId="0CC12914"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 </w:t>
      </w:r>
    </w:p>
    <w:p w14:paraId="6951A154" w14:textId="77777777" w:rsidR="009E3DDC" w:rsidRPr="009E3DDC" w:rsidRDefault="009E3DDC" w:rsidP="009E3DDC">
      <w:pPr>
        <w:shd w:val="clear" w:color="auto" w:fill="FFFFFF"/>
        <w:spacing w:line="252" w:lineRule="atLeast"/>
        <w:jc w:val="center"/>
        <w:rPr>
          <w:rFonts w:cs="Arial"/>
          <w:color w:val="000000"/>
          <w:sz w:val="24"/>
          <w:szCs w:val="24"/>
          <w:lang w:val="en-GB" w:eastAsia="en-GB"/>
        </w:rPr>
      </w:pPr>
      <w:r w:rsidRPr="009E3DDC">
        <w:rPr>
          <w:rFonts w:cs="Arial"/>
          <w:color w:val="000000"/>
          <w:sz w:val="24"/>
          <w:szCs w:val="24"/>
          <w:lang w:val="en-GB" w:eastAsia="en-GB"/>
        </w:rPr>
        <w:t>MEETINGS</w:t>
      </w:r>
    </w:p>
    <w:p w14:paraId="7BA71523" w14:textId="77777777" w:rsidR="009E3DDC" w:rsidRPr="009E3DDC" w:rsidRDefault="009E3DDC" w:rsidP="009E3DDC">
      <w:pPr>
        <w:shd w:val="clear" w:color="auto" w:fill="FFFFFF"/>
        <w:spacing w:line="252" w:lineRule="atLeast"/>
        <w:rPr>
          <w:rFonts w:cs="Arial"/>
          <w:color w:val="000000"/>
          <w:sz w:val="24"/>
          <w:szCs w:val="24"/>
          <w:lang w:val="en-GB" w:eastAsia="en-GB"/>
        </w:rPr>
      </w:pPr>
      <w:r w:rsidRPr="009E3DDC">
        <w:rPr>
          <w:rFonts w:cs="Arial"/>
          <w:color w:val="000000"/>
          <w:sz w:val="24"/>
          <w:szCs w:val="24"/>
          <w:lang w:val="en-GB" w:eastAsia="en-GB"/>
        </w:rPr>
        <w:t> </w:t>
      </w:r>
    </w:p>
    <w:p w14:paraId="53E2E90F"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1.5.24 Summer Fun meeting.</w:t>
      </w:r>
    </w:p>
    <w:p w14:paraId="4313BC57"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1.5.24 Community Council meeting.</w:t>
      </w:r>
    </w:p>
    <w:p w14:paraId="672D31EA"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7.5.24 All day course on safeguarding level 2.</w:t>
      </w:r>
    </w:p>
    <w:p w14:paraId="4BE0D5D1"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8.5.24 Growing in the community forum.</w:t>
      </w:r>
    </w:p>
    <w:p w14:paraId="0B779DC7"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10.5.24 Gowerton Glitterati meeting.</w:t>
      </w:r>
    </w:p>
    <w:p w14:paraId="06EC8F86"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12.5.24 Supporting art in the community Nomads.</w:t>
      </w:r>
    </w:p>
    <w:p w14:paraId="3C4AABF2"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13.5.24 Growing in the community scrutiny meeting.</w:t>
      </w:r>
    </w:p>
    <w:p w14:paraId="17B33976"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16.5.24 Full annual county council meeting at Guildhall.</w:t>
      </w:r>
    </w:p>
    <w:p w14:paraId="51B00F7A"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20.5.24 Rechabite Hall management committee meeting.</w:t>
      </w:r>
    </w:p>
    <w:p w14:paraId="6A4E8A38"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22.5.24 site visit to discuss illegal parking on pavement Gorwydd Road.</w:t>
      </w:r>
    </w:p>
    <w:p w14:paraId="62196A72"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25.5.24 Ward surgery at Rechabite Hall.</w:t>
      </w:r>
    </w:p>
    <w:p w14:paraId="04158B08"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30.5.24 On-line bid workshop development budget forum.</w:t>
      </w:r>
    </w:p>
    <w:p w14:paraId="49836FCC"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u w:val="single"/>
          <w:lang w:val="en-GB" w:eastAsia="en-GB"/>
        </w:rPr>
        <w:t> </w:t>
      </w:r>
    </w:p>
    <w:p w14:paraId="5264C04C"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u w:val="single"/>
          <w:lang w:val="en-GB" w:eastAsia="en-GB"/>
        </w:rPr>
        <w:t>Coming Up.</w:t>
      </w:r>
    </w:p>
    <w:p w14:paraId="7E31FF9E"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 New Road Surface Gorwydd Road opposite Pobl Development – Funding was secured for a road enhancement at this site, with Pobl and Morganstone still responsible for any future road issues if the road is damaged between now and end of phase two.</w:t>
      </w:r>
    </w:p>
    <w:p w14:paraId="5F2852B2"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Enhancing Safety in Gorwydd Road– Looking for smarter way to enhance safer parking whilst looking aesthetically pleasing. Neil to speak with Alan and is confident that it will be in place before September 2024.</w:t>
      </w:r>
    </w:p>
    <w:p w14:paraId="28F97213"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Openreach Opportunities – Working with Community Councillor Lyneth and Openreach on painting project- paintings are being worked on and Lyneth has identified two boxes as a start to paint. Unfortunately, Openreach have closed applications at the moment, I will monitor.</w:t>
      </w:r>
    </w:p>
    <w:p w14:paraId="0499FC9A" w14:textId="77777777" w:rsidR="009E3DDC" w:rsidRPr="009E3DDC" w:rsidRDefault="009E3DDC" w:rsidP="009E3DDC">
      <w:pPr>
        <w:shd w:val="clear" w:color="auto" w:fill="FFFFFF"/>
        <w:spacing w:line="257" w:lineRule="atLeast"/>
        <w:rPr>
          <w:rFonts w:cs="Arial"/>
          <w:color w:val="000000"/>
          <w:sz w:val="24"/>
          <w:szCs w:val="24"/>
          <w:lang w:val="en-GB" w:eastAsia="en-GB"/>
        </w:rPr>
      </w:pPr>
      <w:r w:rsidRPr="009E3DDC">
        <w:rPr>
          <w:rFonts w:cs="Arial"/>
          <w:color w:val="000000"/>
          <w:sz w:val="24"/>
          <w:szCs w:val="24"/>
          <w:lang w:val="en-GB" w:eastAsia="en-GB"/>
        </w:rPr>
        <w:t>Motley Mount – Cllr Jones and I are working with active travel to enhance the green area outside Motley Pies, with sculptures, picnic bench, and bike stands, plus a reference sign highlighting that Gowerton South Railway station was in that vicinity   Hope to be in place by October 2024.</w:t>
      </w:r>
    </w:p>
    <w:p w14:paraId="227C4E2E"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Smart Bench – Smart Bench is evolving and may well be a covered small seating meeting area, when that’s installed, I will be looking at securing a wi-fi charging station, (ongoing.)</w:t>
      </w:r>
    </w:p>
    <w:p w14:paraId="15CFF0F6"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Pelican Crossing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w:t>
      </w:r>
    </w:p>
    <w:p w14:paraId="655BD453"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Extra Large Play Equipment – Looking to spruce up current park with equipment and lobbying for funding to enhance play equipment in Park Road Park I have placed a bid and have meetings to discuss in June 2024.</w:t>
      </w:r>
    </w:p>
    <w:p w14:paraId="0EED4E85"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Missing walk/cycle link on B4295.  Working with fellow Gowerton Councillor Susan Jones and Penclawdd Councillor Andrew Williams plus missing link action group. Meetings on 1st February it has been agreed that the route it will take is alongside the pavement, taking the old railway line route where possible. A survey, costings and report will now be produced and then passed for funding. Thiis process is going to take a good two years to implement, but we will appraise you all whenever there is an update. (ongoing)</w:t>
      </w:r>
    </w:p>
    <w:p w14:paraId="40E9FA0A" w14:textId="77777777"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Walking and or cycle path -     New walking path behind pobl development Gorwydd Road{on-going}</w:t>
      </w:r>
    </w:p>
    <w:p w14:paraId="26AF5605" w14:textId="77777777" w:rsidR="009E3DDC" w:rsidRPr="00BC5592"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t>Ward</w:t>
      </w:r>
    </w:p>
    <w:p w14:paraId="6D4BD85A" w14:textId="77777777" w:rsidR="009E3DDC" w:rsidRPr="00BC5592" w:rsidRDefault="009E3DDC" w:rsidP="009E3DDC">
      <w:pPr>
        <w:shd w:val="clear" w:color="auto" w:fill="FFFFFF"/>
        <w:spacing w:line="252" w:lineRule="atLeast"/>
        <w:jc w:val="both"/>
        <w:rPr>
          <w:rFonts w:cs="Arial"/>
          <w:color w:val="000000"/>
          <w:sz w:val="24"/>
          <w:szCs w:val="24"/>
          <w:lang w:val="en-GB" w:eastAsia="en-GB"/>
        </w:rPr>
      </w:pPr>
    </w:p>
    <w:p w14:paraId="6B2A3489" w14:textId="11B7DFB2" w:rsidR="009E3DDC" w:rsidRPr="009E3DDC" w:rsidRDefault="009E3DDC" w:rsidP="009E3DDC">
      <w:pPr>
        <w:shd w:val="clear" w:color="auto" w:fill="FFFFFF"/>
        <w:spacing w:line="252" w:lineRule="atLeast"/>
        <w:jc w:val="both"/>
        <w:rPr>
          <w:rFonts w:cs="Arial"/>
          <w:color w:val="000000"/>
          <w:sz w:val="24"/>
          <w:szCs w:val="24"/>
          <w:lang w:val="en-GB" w:eastAsia="en-GB"/>
        </w:rPr>
      </w:pPr>
      <w:r w:rsidRPr="009E3DDC">
        <w:rPr>
          <w:rFonts w:cs="Arial"/>
          <w:color w:val="000000"/>
          <w:sz w:val="24"/>
          <w:szCs w:val="24"/>
          <w:lang w:val="en-GB" w:eastAsia="en-GB"/>
        </w:rPr>
        <w:lastRenderedPageBreak/>
        <w:t>Surgery –    No surgery planned for June 2024, please email </w:t>
      </w:r>
      <w:hyperlink r:id="rId11" w:history="1">
        <w:r w:rsidRPr="009E3DDC">
          <w:rPr>
            <w:rFonts w:cs="Arial"/>
            <w:color w:val="0563C1"/>
            <w:sz w:val="24"/>
            <w:szCs w:val="24"/>
            <w:u w:val="single"/>
            <w:lang w:val="en-GB" w:eastAsia="en-GB"/>
          </w:rPr>
          <w:t>cllr.dai.jenkins@swansea.gov.uk</w:t>
        </w:r>
      </w:hyperlink>
      <w:r w:rsidRPr="009E3DDC">
        <w:rPr>
          <w:rFonts w:cs="Arial"/>
          <w:color w:val="000000"/>
          <w:sz w:val="24"/>
          <w:szCs w:val="24"/>
          <w:lang w:val="en-GB" w:eastAsia="en-GB"/>
        </w:rPr>
        <w:t> for any issues, or drop me a direct message on Gowerton Guardians on Facebook.</w:t>
      </w:r>
    </w:p>
    <w:p w14:paraId="4D2E62FB" w14:textId="77777777" w:rsidR="009E3DDC" w:rsidRPr="009E3DDC" w:rsidRDefault="009E3DDC" w:rsidP="009E3DDC">
      <w:pPr>
        <w:shd w:val="clear" w:color="auto" w:fill="FFFFFF"/>
        <w:rPr>
          <w:rFonts w:cs="Arial"/>
          <w:color w:val="000000"/>
          <w:sz w:val="22"/>
          <w:szCs w:val="22"/>
          <w:lang w:val="en-GB" w:eastAsia="en-GB"/>
        </w:rPr>
      </w:pPr>
    </w:p>
    <w:p w14:paraId="079810BA" w14:textId="77777777" w:rsidR="009E3DDC" w:rsidRPr="009E3DDC" w:rsidRDefault="009E3DDC" w:rsidP="009E3DDC">
      <w:pPr>
        <w:shd w:val="clear" w:color="auto" w:fill="FFFFFF"/>
        <w:jc w:val="both"/>
        <w:rPr>
          <w:rFonts w:cs="Arial"/>
          <w:color w:val="000000"/>
          <w:sz w:val="24"/>
          <w:szCs w:val="24"/>
          <w:lang w:val="en-GB" w:eastAsia="en-GB"/>
        </w:rPr>
      </w:pPr>
      <w:r w:rsidRPr="009E3DDC">
        <w:rPr>
          <w:rFonts w:cs="Arial"/>
          <w:color w:val="000000"/>
          <w:sz w:val="24"/>
          <w:szCs w:val="24"/>
          <w:lang w:val="en-GB" w:eastAsia="en-GB"/>
        </w:rPr>
        <w:t> </w:t>
      </w:r>
      <w:r w:rsidRPr="009E3DDC">
        <w:rPr>
          <w:rFonts w:cs="Arial"/>
          <w:color w:val="000000"/>
          <w:sz w:val="32"/>
          <w:szCs w:val="32"/>
          <w:lang w:val="en-GB" w:eastAsia="en-GB"/>
        </w:rPr>
        <w:t> </w:t>
      </w:r>
    </w:p>
    <w:p w14:paraId="635BC8EB" w14:textId="77777777" w:rsidR="000F612C" w:rsidRPr="000F612C" w:rsidRDefault="000F612C" w:rsidP="000F612C">
      <w:pPr>
        <w:rPr>
          <w:rFonts w:ascii="Aptos" w:hAnsi="Aptos" w:cs="Aptos"/>
          <w:b/>
          <w:bCs/>
          <w:sz w:val="24"/>
          <w:szCs w:val="24"/>
          <w:u w:val="single"/>
          <w:lang w:val="en-GB" w:eastAsia="en-GB"/>
        </w:rPr>
      </w:pPr>
      <w:r w:rsidRPr="000F612C">
        <w:rPr>
          <w:rFonts w:ascii="Aptos" w:hAnsi="Aptos" w:cs="Aptos"/>
          <w:b/>
          <w:bCs/>
          <w:sz w:val="24"/>
          <w:szCs w:val="24"/>
          <w:u w:val="single"/>
          <w:lang w:val="en-GB" w:eastAsia="en-GB"/>
        </w:rPr>
        <w:t>Report from Cllr Susan Jones         </w:t>
      </w:r>
    </w:p>
    <w:p w14:paraId="5337D23C" w14:textId="77777777" w:rsidR="000F612C" w:rsidRPr="000F612C" w:rsidRDefault="000F612C" w:rsidP="000F612C">
      <w:pPr>
        <w:rPr>
          <w:rFonts w:ascii="Aptos" w:hAnsi="Aptos" w:cs="Aptos"/>
          <w:sz w:val="24"/>
          <w:szCs w:val="24"/>
          <w:lang w:val="en-GB" w:eastAsia="en-GB"/>
        </w:rPr>
      </w:pPr>
    </w:p>
    <w:p w14:paraId="6D79FDC0" w14:textId="77777777" w:rsidR="000F612C" w:rsidRPr="000F612C" w:rsidRDefault="000F612C" w:rsidP="000F612C">
      <w:pPr>
        <w:rPr>
          <w:rFonts w:ascii="Aptos" w:hAnsi="Aptos" w:cs="Aptos"/>
          <w:sz w:val="24"/>
          <w:szCs w:val="24"/>
          <w:lang w:val="en-GB" w:eastAsia="en-GB"/>
        </w:rPr>
      </w:pPr>
      <w:r w:rsidRPr="000F612C">
        <w:rPr>
          <w:rFonts w:ascii="Aptos" w:hAnsi="Aptos" w:cs="Aptos"/>
          <w:sz w:val="24"/>
          <w:szCs w:val="24"/>
          <w:lang w:val="en-GB" w:eastAsia="en-GB"/>
        </w:rPr>
        <w:t xml:space="preserve">  This month has seen two Bank holidays and two markets at the Commercial and Nomads.  The weather on the 26th was not so kind and the attendance was a little lower.  The free activities for children which included Animal Magic and Silk painting were enjoyed by all who attended.  The organisation meetings prior to the Markets was taken on by a small team with the appointment of Community Councillor Ros Holt as Treasurer.</w:t>
      </w:r>
    </w:p>
    <w:p w14:paraId="7C08AD60" w14:textId="77777777" w:rsidR="000F612C" w:rsidRPr="000F612C" w:rsidRDefault="000F612C" w:rsidP="000F612C">
      <w:pPr>
        <w:rPr>
          <w:rFonts w:ascii="Aptos" w:hAnsi="Aptos" w:cs="Aptos"/>
          <w:sz w:val="24"/>
          <w:szCs w:val="24"/>
          <w:lang w:val="en-GB" w:eastAsia="en-GB"/>
        </w:rPr>
      </w:pPr>
      <w:r w:rsidRPr="000F612C">
        <w:rPr>
          <w:rFonts w:ascii="Aptos" w:hAnsi="Aptos" w:cs="Aptos"/>
          <w:sz w:val="24"/>
          <w:szCs w:val="24"/>
          <w:lang w:val="en-GB" w:eastAsia="en-GB"/>
        </w:rPr>
        <w:t>           The resurfacing of Gorwydd Rd has received many positive comments and the constant contact with the Highway Department has achieved the outcome.  It is also good to see the horrendous pothole at the junction of Sterry Rd and Gorwydd Rd has been addressed. It is now a pleasure to drive on this area.</w:t>
      </w:r>
    </w:p>
    <w:p w14:paraId="73F03B2D" w14:textId="77777777" w:rsidR="000F612C" w:rsidRPr="000F612C" w:rsidRDefault="000F612C" w:rsidP="000F612C">
      <w:pPr>
        <w:rPr>
          <w:rFonts w:ascii="Aptos" w:hAnsi="Aptos" w:cs="Aptos"/>
          <w:sz w:val="24"/>
          <w:szCs w:val="24"/>
          <w:lang w:val="en-GB" w:eastAsia="en-GB"/>
        </w:rPr>
      </w:pPr>
      <w:r w:rsidRPr="000F612C">
        <w:rPr>
          <w:rFonts w:ascii="Aptos" w:hAnsi="Aptos" w:cs="Aptos"/>
          <w:sz w:val="24"/>
          <w:szCs w:val="24"/>
          <w:lang w:val="en-GB" w:eastAsia="en-GB"/>
        </w:rPr>
        <w:t>            The advert for a new Caretaker for the Primary School is now being advertised.  Hopefully the post will be filled as soon as possible.  Congratulations to the Primary School on their success in the Welsh Heritage Project of Cynefyn.  The Local History Group were involved with giving information on local buildings to the children at the School.  QR codes are around the village for people to access the information which has been recorded by the young people.</w:t>
      </w:r>
    </w:p>
    <w:p w14:paraId="621B1E90" w14:textId="77777777" w:rsidR="000F612C" w:rsidRPr="000F612C" w:rsidRDefault="000F612C" w:rsidP="000F612C">
      <w:pPr>
        <w:rPr>
          <w:rFonts w:ascii="Aptos" w:hAnsi="Aptos" w:cs="Aptos"/>
          <w:sz w:val="24"/>
          <w:szCs w:val="24"/>
          <w:lang w:val="en-GB" w:eastAsia="en-GB"/>
        </w:rPr>
      </w:pPr>
      <w:r w:rsidRPr="000F612C">
        <w:rPr>
          <w:rFonts w:ascii="Aptos" w:hAnsi="Aptos" w:cs="Aptos"/>
          <w:sz w:val="24"/>
          <w:szCs w:val="24"/>
          <w:lang w:val="en-GB" w:eastAsia="en-GB"/>
        </w:rPr>
        <w:t>              I would like to wish the Rev. Alex Pye a long, happy and healthy retirement and thank him for his service to Gowerton.  During the Pandemic he worked to ensure that many vulnerable people received help and guidance.  Alex introduced the Remembrance Service near the Flag pole ensuring that the service was very visible to all. On a personal level I would like to thank him for his friendship, support and guidance.</w:t>
      </w:r>
    </w:p>
    <w:p w14:paraId="457065D6" w14:textId="77777777" w:rsidR="000F612C" w:rsidRPr="000F612C" w:rsidRDefault="000F612C" w:rsidP="000F612C">
      <w:pPr>
        <w:rPr>
          <w:rFonts w:ascii="Aptos" w:hAnsi="Aptos" w:cs="Aptos"/>
          <w:sz w:val="24"/>
          <w:szCs w:val="24"/>
          <w:lang w:val="en-GB" w:eastAsia="en-GB"/>
        </w:rPr>
      </w:pPr>
      <w:r w:rsidRPr="000F612C">
        <w:rPr>
          <w:rFonts w:ascii="Aptos" w:hAnsi="Aptos" w:cs="Aptos"/>
          <w:sz w:val="24"/>
          <w:szCs w:val="24"/>
          <w:lang w:val="en-GB" w:eastAsia="en-GB"/>
        </w:rPr>
        <w:t>             I would like to ask for patience with the refuge collection service who are experiencing staffing issues and delays are being experienced by all areas of Swansea.  The Authority are trying their best to remedy this situation.</w:t>
      </w:r>
    </w:p>
    <w:p w14:paraId="03FF8F53" w14:textId="77777777" w:rsidR="000F612C" w:rsidRPr="000F612C" w:rsidRDefault="000F612C" w:rsidP="000F612C">
      <w:pPr>
        <w:rPr>
          <w:rFonts w:ascii="Aptos" w:hAnsi="Aptos" w:cs="Aptos"/>
          <w:sz w:val="24"/>
          <w:szCs w:val="24"/>
          <w:lang w:val="en-GB" w:eastAsia="en-GB"/>
        </w:rPr>
      </w:pPr>
      <w:r w:rsidRPr="000F612C">
        <w:rPr>
          <w:rFonts w:ascii="Aptos" w:hAnsi="Aptos" w:cs="Aptos"/>
          <w:sz w:val="24"/>
          <w:szCs w:val="24"/>
          <w:lang w:val="en-GB" w:eastAsia="en-GB"/>
        </w:rPr>
        <w:t>              I have dealt with a number of individual issues for people and held my monthly surgery in Gowerton Library on Saturday the 1st of June.</w:t>
      </w:r>
    </w:p>
    <w:p w14:paraId="7E2A08B0" w14:textId="77777777" w:rsidR="000F612C" w:rsidRPr="000F612C" w:rsidRDefault="000F612C" w:rsidP="000F612C">
      <w:pPr>
        <w:rPr>
          <w:rFonts w:ascii="Aptos" w:eastAsia="Aptos" w:hAnsi="Aptos" w:cs="Aptos"/>
          <w:sz w:val="24"/>
          <w:szCs w:val="24"/>
          <w:lang w:val="en-GB" w:eastAsia="en-GB"/>
        </w:rPr>
      </w:pPr>
    </w:p>
    <w:p w14:paraId="585E744B" w14:textId="6FC6655E" w:rsidR="00085855" w:rsidRPr="00085855" w:rsidRDefault="00085855" w:rsidP="00085855">
      <w:pPr>
        <w:rPr>
          <w:rFonts w:cs="Arial"/>
          <w:sz w:val="24"/>
          <w:szCs w:val="24"/>
        </w:rPr>
      </w:pPr>
    </w:p>
    <w:p w14:paraId="668BCAA8" w14:textId="5A8BC4E6" w:rsidR="00194865" w:rsidRDefault="00CB5AD0" w:rsidP="00040242">
      <w:pPr>
        <w:jc w:val="both"/>
        <w:rPr>
          <w:rFonts w:cs="Arial"/>
          <w:b/>
          <w:bCs/>
          <w:sz w:val="24"/>
          <w:szCs w:val="24"/>
        </w:rPr>
      </w:pPr>
      <w:r>
        <w:rPr>
          <w:rFonts w:cs="Arial"/>
          <w:b/>
          <w:bCs/>
          <w:sz w:val="24"/>
          <w:szCs w:val="24"/>
        </w:rPr>
        <w:t>30</w:t>
      </w:r>
      <w:r w:rsidR="00A75130" w:rsidRPr="00194865">
        <w:rPr>
          <w:rFonts w:cs="Arial"/>
          <w:b/>
          <w:bCs/>
          <w:sz w:val="24"/>
          <w:szCs w:val="24"/>
        </w:rPr>
        <w:tab/>
      </w:r>
      <w:r w:rsidR="003A43D1">
        <w:rPr>
          <w:rFonts w:cs="Arial"/>
          <w:b/>
          <w:bCs/>
          <w:sz w:val="24"/>
          <w:szCs w:val="24"/>
        </w:rPr>
        <w:t>Grounds Maintenance.</w:t>
      </w:r>
    </w:p>
    <w:p w14:paraId="7150666C" w14:textId="77777777" w:rsidR="003A43D1" w:rsidRDefault="003A43D1" w:rsidP="00040242">
      <w:pPr>
        <w:jc w:val="both"/>
        <w:rPr>
          <w:rFonts w:cs="Arial"/>
          <w:b/>
          <w:bCs/>
          <w:sz w:val="24"/>
          <w:szCs w:val="24"/>
        </w:rPr>
      </w:pPr>
    </w:p>
    <w:p w14:paraId="5087DCB3" w14:textId="5AEC8194" w:rsidR="00A50B73" w:rsidRDefault="00A525FA" w:rsidP="00A50B73">
      <w:pPr>
        <w:rPr>
          <w:sz w:val="24"/>
          <w:szCs w:val="24"/>
        </w:rPr>
      </w:pPr>
      <w:r>
        <w:rPr>
          <w:sz w:val="24"/>
          <w:szCs w:val="24"/>
        </w:rPr>
        <w:t xml:space="preserve">Mrs </w:t>
      </w:r>
      <w:r w:rsidR="00A50B73" w:rsidRPr="00A50B73">
        <w:rPr>
          <w:sz w:val="24"/>
          <w:szCs w:val="24"/>
        </w:rPr>
        <w:t xml:space="preserve">Viv Davies would like to </w:t>
      </w:r>
      <w:r>
        <w:rPr>
          <w:sz w:val="24"/>
          <w:szCs w:val="24"/>
        </w:rPr>
        <w:t xml:space="preserve">volunteer to </w:t>
      </w:r>
      <w:r w:rsidR="00A50B73" w:rsidRPr="00A50B73">
        <w:rPr>
          <w:sz w:val="24"/>
          <w:szCs w:val="24"/>
        </w:rPr>
        <w:t xml:space="preserve">extend wooden area for compost and bedding plants. </w:t>
      </w:r>
    </w:p>
    <w:p w14:paraId="1FED1D4A" w14:textId="77777777" w:rsidR="00C077E6" w:rsidRPr="00A50B73" w:rsidRDefault="00C077E6" w:rsidP="00A50B73">
      <w:pPr>
        <w:rPr>
          <w:sz w:val="24"/>
          <w:szCs w:val="24"/>
        </w:rPr>
      </w:pPr>
    </w:p>
    <w:p w14:paraId="34D27E06" w14:textId="56C5A5B5" w:rsidR="003A43D1" w:rsidRDefault="00C077E6" w:rsidP="00AB4E93">
      <w:pPr>
        <w:rPr>
          <w:sz w:val="24"/>
          <w:szCs w:val="24"/>
        </w:rPr>
      </w:pPr>
      <w:r>
        <w:rPr>
          <w:sz w:val="24"/>
          <w:szCs w:val="24"/>
        </w:rPr>
        <w:t>All present are h</w:t>
      </w:r>
      <w:r w:rsidR="00A50B73" w:rsidRPr="00A50B73">
        <w:rPr>
          <w:sz w:val="24"/>
          <w:szCs w:val="24"/>
        </w:rPr>
        <w:t xml:space="preserve">appy for </w:t>
      </w:r>
      <w:r>
        <w:rPr>
          <w:sz w:val="24"/>
          <w:szCs w:val="24"/>
        </w:rPr>
        <w:t>Mrs Davies</w:t>
      </w:r>
      <w:r w:rsidR="00A50B73" w:rsidRPr="00A50B73">
        <w:rPr>
          <w:sz w:val="24"/>
          <w:szCs w:val="24"/>
        </w:rPr>
        <w:t xml:space="preserve"> to maintain the land near the notice board. £175 limit</w:t>
      </w:r>
      <w:r>
        <w:rPr>
          <w:sz w:val="24"/>
          <w:szCs w:val="24"/>
        </w:rPr>
        <w:t xml:space="preserve"> agreed for plants etc</w:t>
      </w:r>
      <w:r w:rsidR="00A50B73" w:rsidRPr="00A50B73">
        <w:rPr>
          <w:sz w:val="24"/>
          <w:szCs w:val="24"/>
        </w:rPr>
        <w:t xml:space="preserve">. </w:t>
      </w:r>
    </w:p>
    <w:p w14:paraId="5C5EBC79" w14:textId="6AB05607" w:rsidR="00AB4E93" w:rsidRPr="00AB4E93" w:rsidRDefault="00AB4E93" w:rsidP="00AB4E93">
      <w:pPr>
        <w:rPr>
          <w:sz w:val="24"/>
          <w:szCs w:val="24"/>
          <w:u w:val="single"/>
        </w:rPr>
      </w:pPr>
    </w:p>
    <w:p w14:paraId="27F47557" w14:textId="5F96A56A" w:rsidR="00627C22" w:rsidRDefault="00B36764" w:rsidP="00EE21A2">
      <w:pPr>
        <w:jc w:val="both"/>
        <w:rPr>
          <w:sz w:val="24"/>
          <w:szCs w:val="24"/>
        </w:rPr>
      </w:pPr>
      <w:r>
        <w:rPr>
          <w:sz w:val="24"/>
          <w:szCs w:val="24"/>
        </w:rPr>
        <w:t>Update – Mrs Davies has done a fantastic job of tidying up the area near the notice board and planting flowers.  We would like to thank Mrs Davies for her work and making the village a brighter place to live.</w:t>
      </w:r>
    </w:p>
    <w:p w14:paraId="1C56954B" w14:textId="77777777" w:rsidR="00B36764" w:rsidRDefault="00B36764" w:rsidP="00EE21A2">
      <w:pPr>
        <w:jc w:val="both"/>
        <w:rPr>
          <w:sz w:val="24"/>
          <w:szCs w:val="24"/>
        </w:rPr>
      </w:pPr>
    </w:p>
    <w:p w14:paraId="4AC8E22B" w14:textId="7ECABEBE" w:rsidR="00A622E5" w:rsidRDefault="00A622E5" w:rsidP="00EE21A2">
      <w:pPr>
        <w:jc w:val="both"/>
        <w:rPr>
          <w:sz w:val="24"/>
          <w:szCs w:val="24"/>
        </w:rPr>
      </w:pPr>
      <w:r>
        <w:rPr>
          <w:sz w:val="24"/>
          <w:szCs w:val="24"/>
        </w:rPr>
        <w:t>Cllr Pat Evans said that she has been asked by local residents about the outside toilet facilities at the Elba Playing Fields near the park.  The facilities are always locked up.</w:t>
      </w:r>
    </w:p>
    <w:p w14:paraId="1D49F490" w14:textId="77777777" w:rsidR="00FF6982" w:rsidRDefault="00FF6982" w:rsidP="00EE21A2">
      <w:pPr>
        <w:jc w:val="both"/>
        <w:rPr>
          <w:sz w:val="24"/>
          <w:szCs w:val="24"/>
        </w:rPr>
      </w:pPr>
    </w:p>
    <w:p w14:paraId="33C1BA82" w14:textId="593CF15E" w:rsidR="00FF6982" w:rsidRDefault="00FF6982" w:rsidP="00EE21A2">
      <w:pPr>
        <w:jc w:val="both"/>
        <w:rPr>
          <w:sz w:val="24"/>
          <w:szCs w:val="24"/>
        </w:rPr>
      </w:pPr>
      <w:r>
        <w:rPr>
          <w:sz w:val="24"/>
          <w:szCs w:val="24"/>
        </w:rPr>
        <w:t>It was agreed that the Clerk should contact Freedom Leisure to ask about opening times.</w:t>
      </w:r>
    </w:p>
    <w:p w14:paraId="53E51FEF" w14:textId="77777777" w:rsidR="00FF6982" w:rsidRDefault="00FF6982" w:rsidP="00EE21A2">
      <w:pPr>
        <w:jc w:val="both"/>
        <w:rPr>
          <w:sz w:val="24"/>
          <w:szCs w:val="24"/>
        </w:rPr>
      </w:pPr>
    </w:p>
    <w:p w14:paraId="5E879107" w14:textId="3B7C75A0" w:rsidR="00FF6982" w:rsidRDefault="00FF6982" w:rsidP="00EE21A2">
      <w:pPr>
        <w:jc w:val="both"/>
        <w:rPr>
          <w:sz w:val="24"/>
          <w:szCs w:val="24"/>
        </w:rPr>
      </w:pPr>
      <w:r>
        <w:rPr>
          <w:sz w:val="24"/>
          <w:szCs w:val="24"/>
        </w:rPr>
        <w:t xml:space="preserve">Cllr Evans has also been asked for a contact name and number for the Boules pitch and as to whether there is a team?  </w:t>
      </w:r>
    </w:p>
    <w:p w14:paraId="4EB5D3A8" w14:textId="77777777" w:rsidR="00FF6982" w:rsidRDefault="00FF6982" w:rsidP="00EE21A2">
      <w:pPr>
        <w:jc w:val="both"/>
        <w:rPr>
          <w:sz w:val="24"/>
          <w:szCs w:val="24"/>
        </w:rPr>
      </w:pPr>
    </w:p>
    <w:p w14:paraId="123E4344" w14:textId="03CA5E86" w:rsidR="00FF6982" w:rsidRDefault="00FF6982" w:rsidP="00EE21A2">
      <w:pPr>
        <w:jc w:val="both"/>
        <w:rPr>
          <w:sz w:val="24"/>
          <w:szCs w:val="24"/>
        </w:rPr>
      </w:pPr>
      <w:r>
        <w:rPr>
          <w:sz w:val="24"/>
          <w:szCs w:val="24"/>
        </w:rPr>
        <w:lastRenderedPageBreak/>
        <w:t>Clerk to contact Freedom Leisure to ask for information</w:t>
      </w:r>
      <w:r w:rsidR="00D927B1">
        <w:rPr>
          <w:sz w:val="24"/>
          <w:szCs w:val="24"/>
        </w:rPr>
        <w:t xml:space="preserve"> or possibly Cllr Susan Jones might have the details?</w:t>
      </w:r>
    </w:p>
    <w:p w14:paraId="59A4474B" w14:textId="77777777" w:rsidR="00D927B1" w:rsidRDefault="00D927B1" w:rsidP="00EE21A2">
      <w:pPr>
        <w:jc w:val="both"/>
        <w:rPr>
          <w:sz w:val="24"/>
          <w:szCs w:val="24"/>
        </w:rPr>
      </w:pPr>
    </w:p>
    <w:p w14:paraId="2B7002D8" w14:textId="524C3AE9" w:rsidR="00D927B1" w:rsidRDefault="00D927B1" w:rsidP="00EE21A2">
      <w:pPr>
        <w:jc w:val="both"/>
        <w:rPr>
          <w:sz w:val="24"/>
          <w:szCs w:val="24"/>
        </w:rPr>
      </w:pPr>
      <w:r>
        <w:rPr>
          <w:sz w:val="24"/>
          <w:szCs w:val="24"/>
        </w:rPr>
        <w:t>Clerk to chase up quote from Bay Landscapes re the flag pole area.</w:t>
      </w:r>
    </w:p>
    <w:p w14:paraId="3EC41321" w14:textId="77777777" w:rsidR="00D927B1" w:rsidRDefault="00D927B1" w:rsidP="00EE21A2">
      <w:pPr>
        <w:jc w:val="both"/>
        <w:rPr>
          <w:sz w:val="24"/>
          <w:szCs w:val="24"/>
        </w:rPr>
      </w:pPr>
    </w:p>
    <w:p w14:paraId="60788A42" w14:textId="77777777" w:rsidR="00FA3940" w:rsidRDefault="000C342C" w:rsidP="005C5769">
      <w:pPr>
        <w:rPr>
          <w:rFonts w:cs="Arial"/>
          <w:b/>
          <w:bCs/>
          <w:sz w:val="24"/>
          <w:szCs w:val="24"/>
          <w:lang w:val="en-GB"/>
        </w:rPr>
      </w:pPr>
      <w:r>
        <w:rPr>
          <w:b/>
          <w:bCs/>
          <w:sz w:val="24"/>
          <w:szCs w:val="24"/>
        </w:rPr>
        <w:t>31</w:t>
      </w:r>
      <w:r w:rsidR="005C5769" w:rsidRPr="005C5769">
        <w:rPr>
          <w:b/>
          <w:bCs/>
          <w:sz w:val="24"/>
          <w:szCs w:val="24"/>
        </w:rPr>
        <w:tab/>
      </w:r>
      <w:r w:rsidR="00FA3940" w:rsidRPr="00FA3940">
        <w:rPr>
          <w:rFonts w:cs="Arial"/>
          <w:b/>
          <w:bCs/>
          <w:sz w:val="24"/>
          <w:szCs w:val="24"/>
          <w:lang w:val="en-GB"/>
        </w:rPr>
        <w:t xml:space="preserve">Request from Paul Rees for a green space for men to promote mental health </w:t>
      </w:r>
    </w:p>
    <w:p w14:paraId="57443604" w14:textId="04698DFB" w:rsidR="005C5769" w:rsidRDefault="00FA3940" w:rsidP="00FA3940">
      <w:pPr>
        <w:ind w:firstLine="720"/>
        <w:rPr>
          <w:b/>
          <w:bCs/>
          <w:sz w:val="24"/>
          <w:szCs w:val="24"/>
        </w:rPr>
      </w:pPr>
      <w:r w:rsidRPr="00FA3940">
        <w:rPr>
          <w:rFonts w:cs="Arial"/>
          <w:b/>
          <w:bCs/>
          <w:sz w:val="24"/>
          <w:szCs w:val="24"/>
          <w:lang w:val="en-GB"/>
        </w:rPr>
        <w:t>awareness.</w:t>
      </w:r>
    </w:p>
    <w:p w14:paraId="63FC8E70" w14:textId="77777777" w:rsidR="00F035B8" w:rsidRDefault="00F035B8" w:rsidP="005C5769">
      <w:pPr>
        <w:rPr>
          <w:b/>
          <w:bCs/>
          <w:sz w:val="24"/>
          <w:szCs w:val="24"/>
        </w:rPr>
      </w:pPr>
    </w:p>
    <w:p w14:paraId="5A608801" w14:textId="2A020661" w:rsidR="00C56F1A" w:rsidRDefault="00C56F1A" w:rsidP="0070592D">
      <w:r w:rsidRPr="00C56F1A">
        <w:rPr>
          <w:sz w:val="24"/>
          <w:szCs w:val="24"/>
        </w:rPr>
        <w:t>It was resolved that Gowerton CC do not own any land but a local resident has obtained permission from Swansea Council to use some land near the Park on Mount Pleasant and is looking for volunteers.  Clerk to email Mr Rees with the information and contact details of resident if required</w:t>
      </w:r>
      <w:r>
        <w:t>.</w:t>
      </w:r>
    </w:p>
    <w:p w14:paraId="755564FE" w14:textId="77777777" w:rsidR="00C56F1A" w:rsidRPr="00C56F1A" w:rsidRDefault="00C56F1A" w:rsidP="0070592D"/>
    <w:p w14:paraId="66D406C0" w14:textId="3081DE92" w:rsidR="0070592D" w:rsidRDefault="00C56F1A" w:rsidP="0070592D">
      <w:pPr>
        <w:rPr>
          <w:b/>
          <w:bCs/>
          <w:sz w:val="24"/>
          <w:szCs w:val="24"/>
        </w:rPr>
      </w:pPr>
      <w:r>
        <w:rPr>
          <w:b/>
          <w:bCs/>
          <w:sz w:val="24"/>
          <w:szCs w:val="24"/>
        </w:rPr>
        <w:t>32</w:t>
      </w:r>
      <w:r w:rsidR="0070592D" w:rsidRPr="0070592D">
        <w:rPr>
          <w:b/>
          <w:bCs/>
          <w:sz w:val="24"/>
          <w:szCs w:val="24"/>
        </w:rPr>
        <w:tab/>
      </w:r>
      <w:r w:rsidR="00EC644C" w:rsidRPr="00EC644C">
        <w:rPr>
          <w:rFonts w:cs="Arial"/>
          <w:b/>
          <w:bCs/>
          <w:sz w:val="24"/>
          <w:szCs w:val="24"/>
          <w:lang w:val="en-GB"/>
        </w:rPr>
        <w:t>Approve and sign AGAR for 23/24</w:t>
      </w:r>
    </w:p>
    <w:p w14:paraId="3D22B1FF" w14:textId="77777777" w:rsidR="0070592D" w:rsidRDefault="0070592D" w:rsidP="0070592D">
      <w:pPr>
        <w:rPr>
          <w:b/>
          <w:bCs/>
          <w:sz w:val="24"/>
          <w:szCs w:val="24"/>
        </w:rPr>
      </w:pPr>
    </w:p>
    <w:p w14:paraId="31248FFB" w14:textId="77777777" w:rsidR="00EC644C" w:rsidRDefault="00EC644C" w:rsidP="005C5769">
      <w:pPr>
        <w:pStyle w:val="ListParagraph"/>
        <w:ind w:left="1440" w:hanging="720"/>
      </w:pPr>
      <w:r>
        <w:t xml:space="preserve">AGAR has been returned from internal audit. Records were inspected by all present and signed as a correct </w:t>
      </w:r>
    </w:p>
    <w:p w14:paraId="6A022473" w14:textId="6EE68275" w:rsidR="0070592D" w:rsidRDefault="00EC644C" w:rsidP="005C5769">
      <w:pPr>
        <w:pStyle w:val="ListParagraph"/>
        <w:ind w:left="1440" w:hanging="720"/>
      </w:pPr>
      <w:r>
        <w:t xml:space="preserve">record by the Chairman. Clerk to post </w:t>
      </w:r>
      <w:r w:rsidR="00042BB5">
        <w:t>notice of inspection on Website and send accounts to Audit Wales.</w:t>
      </w:r>
    </w:p>
    <w:p w14:paraId="36C6FEE6" w14:textId="73CDCC84" w:rsidR="00086FE6" w:rsidRDefault="00086FE6" w:rsidP="00086FE6"/>
    <w:p w14:paraId="19C874AF" w14:textId="77777777" w:rsidR="0070592D" w:rsidRDefault="0070592D" w:rsidP="005C5769">
      <w:pPr>
        <w:pStyle w:val="ListParagraph"/>
        <w:ind w:left="1440" w:hanging="720"/>
      </w:pPr>
    </w:p>
    <w:p w14:paraId="6B5FB2E5" w14:textId="1735E94C" w:rsidR="00F746AE" w:rsidRPr="00D2478A" w:rsidRDefault="00042BB5" w:rsidP="00F746AE">
      <w:pPr>
        <w:rPr>
          <w:b/>
          <w:bCs/>
          <w:sz w:val="24"/>
          <w:szCs w:val="24"/>
        </w:rPr>
      </w:pPr>
      <w:r>
        <w:rPr>
          <w:b/>
          <w:bCs/>
          <w:sz w:val="24"/>
          <w:szCs w:val="24"/>
        </w:rPr>
        <w:t>33</w:t>
      </w:r>
      <w:r w:rsidR="00F746AE"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2E9E0DC" w14:textId="13058031" w:rsidR="00F746AE" w:rsidRDefault="00F746AE" w:rsidP="00933ECD">
      <w:pPr>
        <w:rPr>
          <w:rFonts w:eastAsiaTheme="minorEastAsia" w:cs="Arial"/>
          <w:bCs/>
          <w:color w:val="000000"/>
          <w:sz w:val="24"/>
          <w:szCs w:val="24"/>
          <w:lang w:eastAsia="zh-TW"/>
        </w:rPr>
      </w:pPr>
      <w:r>
        <w:rPr>
          <w:sz w:val="24"/>
          <w:szCs w:val="24"/>
        </w:rPr>
        <w:t>The date of the next Community Council meeting</w:t>
      </w:r>
      <w:r w:rsidR="00933ECD">
        <w:rPr>
          <w:sz w:val="24"/>
          <w:szCs w:val="24"/>
        </w:rPr>
        <w:t xml:space="preserve"> which will be the AGM</w:t>
      </w:r>
      <w:r>
        <w:rPr>
          <w:sz w:val="24"/>
          <w:szCs w:val="24"/>
        </w:rPr>
        <w:t xml:space="preserve"> is 7.30pm </w:t>
      </w:r>
      <w:r w:rsidRPr="00D2478A">
        <w:rPr>
          <w:rFonts w:eastAsiaTheme="minorEastAsia" w:cs="Arial"/>
          <w:bCs/>
          <w:color w:val="000000"/>
          <w:sz w:val="24"/>
          <w:szCs w:val="24"/>
          <w:lang w:eastAsia="zh-TW"/>
        </w:rPr>
        <w:t xml:space="preserve">Wednesday </w:t>
      </w:r>
      <w:r w:rsidR="00EF12CC">
        <w:rPr>
          <w:rFonts w:eastAsiaTheme="minorEastAsia" w:cs="Arial"/>
          <w:bCs/>
          <w:color w:val="000000"/>
          <w:sz w:val="24"/>
          <w:szCs w:val="24"/>
          <w:lang w:eastAsia="zh-TW"/>
        </w:rPr>
        <w:t>3 July</w:t>
      </w:r>
      <w:r w:rsidR="00201CB0">
        <w:rPr>
          <w:rFonts w:eastAsiaTheme="minorEastAsia" w:cs="Arial"/>
          <w:bCs/>
          <w:color w:val="000000"/>
          <w:sz w:val="24"/>
          <w:szCs w:val="24"/>
          <w:lang w:eastAsia="zh-TW"/>
        </w:rPr>
        <w:t xml:space="preserve"> </w:t>
      </w:r>
      <w:r w:rsidR="009C39F7">
        <w:rPr>
          <w:rFonts w:eastAsiaTheme="minorEastAsia" w:cs="Arial"/>
          <w:bCs/>
          <w:color w:val="000000"/>
          <w:sz w:val="24"/>
          <w:szCs w:val="24"/>
          <w:lang w:eastAsia="zh-TW"/>
        </w:rPr>
        <w:t>2024</w:t>
      </w:r>
      <w:r w:rsidR="00EF12CC">
        <w:rPr>
          <w:rFonts w:eastAsiaTheme="minorEastAsia" w:cs="Arial"/>
          <w:bCs/>
          <w:color w:val="000000"/>
          <w:sz w:val="24"/>
          <w:szCs w:val="24"/>
          <w:lang w:eastAsia="zh-TW"/>
        </w:rPr>
        <w:t xml:space="preserve"> at The Commercial </w:t>
      </w:r>
      <w:r w:rsidR="00C42A08">
        <w:rPr>
          <w:rFonts w:eastAsiaTheme="minorEastAsia" w:cs="Arial"/>
          <w:bCs/>
          <w:color w:val="000000"/>
          <w:sz w:val="24"/>
          <w:szCs w:val="24"/>
          <w:lang w:eastAsia="zh-TW"/>
        </w:rPr>
        <w:t>in Gowerton</w:t>
      </w:r>
      <w:r w:rsidR="00DF2C1D">
        <w:rPr>
          <w:rFonts w:eastAsiaTheme="minorEastAsia" w:cs="Arial"/>
          <w:bCs/>
          <w:color w:val="000000"/>
          <w:sz w:val="24"/>
          <w:szCs w:val="24"/>
          <w:lang w:eastAsia="zh-TW"/>
        </w:rPr>
        <w:t xml:space="preserve"> (TBC)</w:t>
      </w:r>
      <w:r w:rsidR="00086FE6">
        <w:rPr>
          <w:rFonts w:eastAsiaTheme="minorEastAsia" w:cs="Arial"/>
          <w:bCs/>
          <w:color w:val="000000"/>
          <w:sz w:val="24"/>
          <w:szCs w:val="24"/>
          <w:lang w:eastAsia="zh-TW"/>
        </w:rPr>
        <w:t>.</w:t>
      </w:r>
    </w:p>
    <w:p w14:paraId="6D200E71" w14:textId="77777777" w:rsidR="00086FE6" w:rsidRDefault="00086FE6" w:rsidP="00933ECD">
      <w:pPr>
        <w:rPr>
          <w:rFonts w:eastAsiaTheme="minorEastAsia" w:cs="Arial"/>
          <w:bCs/>
          <w:color w:val="000000"/>
          <w:sz w:val="24"/>
          <w:szCs w:val="24"/>
          <w:lang w:eastAsia="zh-TW"/>
        </w:rPr>
      </w:pPr>
    </w:p>
    <w:p w14:paraId="2D8787AD" w14:textId="4E17F6B0" w:rsidR="00086FE6" w:rsidRDefault="00086FE6" w:rsidP="00933ECD">
      <w:pPr>
        <w:rPr>
          <w:rFonts w:eastAsiaTheme="minorEastAsia" w:cs="Arial"/>
          <w:bCs/>
          <w:color w:val="000000"/>
          <w:sz w:val="24"/>
          <w:szCs w:val="24"/>
          <w:lang w:eastAsia="zh-TW"/>
        </w:rPr>
      </w:pPr>
      <w:r>
        <w:rPr>
          <w:rFonts w:eastAsiaTheme="minorEastAsia" w:cs="Arial"/>
          <w:bCs/>
          <w:color w:val="000000"/>
          <w:sz w:val="24"/>
          <w:szCs w:val="24"/>
          <w:lang w:eastAsia="zh-TW"/>
        </w:rPr>
        <w:t xml:space="preserve">Cllr Erasmus has requested that the subject of </w:t>
      </w:r>
      <w:r w:rsidR="00312BFC">
        <w:rPr>
          <w:rFonts w:eastAsiaTheme="minorEastAsia" w:cs="Arial"/>
          <w:bCs/>
          <w:color w:val="000000"/>
          <w:sz w:val="24"/>
          <w:szCs w:val="24"/>
          <w:lang w:eastAsia="zh-TW"/>
        </w:rPr>
        <w:t>proposed change of boundaries to be put on next month’s agenda.</w:t>
      </w:r>
    </w:p>
    <w:p w14:paraId="48A81458" w14:textId="77777777" w:rsidR="00312BFC" w:rsidRDefault="00312BFC" w:rsidP="00933ECD">
      <w:pPr>
        <w:rPr>
          <w:rFonts w:eastAsiaTheme="minorEastAsia" w:cs="Arial"/>
          <w:bCs/>
          <w:color w:val="000000"/>
          <w:sz w:val="24"/>
          <w:szCs w:val="24"/>
          <w:lang w:eastAsia="zh-TW"/>
        </w:rPr>
      </w:pPr>
    </w:p>
    <w:p w14:paraId="62B24D57" w14:textId="0837387A" w:rsidR="00312BFC" w:rsidRDefault="00312BFC" w:rsidP="00933ECD">
      <w:pPr>
        <w:rPr>
          <w:rFonts w:eastAsiaTheme="minorEastAsia" w:cs="Arial"/>
          <w:bCs/>
          <w:color w:val="000000"/>
          <w:sz w:val="24"/>
          <w:szCs w:val="24"/>
          <w:lang w:eastAsia="zh-TW"/>
        </w:rPr>
      </w:pPr>
      <w:r>
        <w:rPr>
          <w:rFonts w:eastAsiaTheme="minorEastAsia" w:cs="Arial"/>
          <w:bCs/>
          <w:color w:val="000000"/>
          <w:sz w:val="24"/>
          <w:szCs w:val="24"/>
          <w:lang w:eastAsia="zh-TW"/>
        </w:rPr>
        <w:t>Cllr Lyneth Howells has request that the traffic lights at the junction of Sterry Road</w:t>
      </w:r>
      <w:r w:rsidR="00F10C07">
        <w:rPr>
          <w:rFonts w:eastAsiaTheme="minorEastAsia" w:cs="Arial"/>
          <w:bCs/>
          <w:color w:val="000000"/>
          <w:sz w:val="24"/>
          <w:szCs w:val="24"/>
          <w:lang w:eastAsia="zh-TW"/>
        </w:rPr>
        <w:t>/Gorwydd Road</w:t>
      </w:r>
      <w:r>
        <w:rPr>
          <w:rFonts w:eastAsiaTheme="minorEastAsia" w:cs="Arial"/>
          <w:bCs/>
          <w:color w:val="000000"/>
          <w:sz w:val="24"/>
          <w:szCs w:val="24"/>
          <w:lang w:eastAsia="zh-TW"/>
        </w:rPr>
        <w:t xml:space="preserve"> be put on next month’s agend</w:t>
      </w:r>
      <w:r w:rsidR="00F10C07">
        <w:rPr>
          <w:rFonts w:eastAsiaTheme="minorEastAsia" w:cs="Arial"/>
          <w:bCs/>
          <w:color w:val="000000"/>
          <w:sz w:val="24"/>
          <w:szCs w:val="24"/>
          <w:lang w:eastAsia="zh-TW"/>
        </w:rPr>
        <w:t>a as she has received more complaints from residents.</w:t>
      </w:r>
    </w:p>
    <w:p w14:paraId="79A4A568" w14:textId="77777777" w:rsidR="005854FF" w:rsidRDefault="005854FF" w:rsidP="006713FE">
      <w:pPr>
        <w:rPr>
          <w:rFonts w:eastAsiaTheme="minorEastAsia" w:cs="Arial"/>
          <w:bCs/>
          <w:color w:val="000000"/>
          <w:sz w:val="24"/>
          <w:szCs w:val="24"/>
          <w:lang w:eastAsia="zh-TW"/>
        </w:rPr>
      </w:pPr>
    </w:p>
    <w:p w14:paraId="4F57936D" w14:textId="77777777" w:rsidR="00BE32CC" w:rsidRDefault="00BE32CC" w:rsidP="00BE32CC">
      <w:pPr>
        <w:rPr>
          <w:b/>
          <w:bCs/>
        </w:rPr>
      </w:pPr>
    </w:p>
    <w:p w14:paraId="6DBFA51F" w14:textId="77777777" w:rsidR="00BE32CC" w:rsidRDefault="00BE32CC" w:rsidP="00BE32CC">
      <w:pPr>
        <w:rPr>
          <w:b/>
          <w:bCs/>
        </w:rPr>
      </w:pPr>
    </w:p>
    <w:p w14:paraId="76212E5F" w14:textId="7F2B64A9" w:rsidR="00FE714E" w:rsidRDefault="0012528C" w:rsidP="00207B4F">
      <w:pPr>
        <w:pStyle w:val="BodyText"/>
        <w:tabs>
          <w:tab w:val="left" w:pos="2880"/>
        </w:tabs>
        <w:ind w:right="600"/>
        <w:rPr>
          <w:rFonts w:ascii="Arial" w:eastAsiaTheme="minorEastAsia" w:hAnsi="Arial" w:cs="Arial"/>
          <w:b/>
          <w:color w:val="000000"/>
          <w:szCs w:val="24"/>
          <w:lang w:eastAsia="zh-TW"/>
        </w:rPr>
      </w:pPr>
      <w:r w:rsidRPr="00724D3D">
        <w:rPr>
          <w:rFonts w:ascii="Arial" w:eastAsiaTheme="minorEastAsia" w:hAnsi="Arial" w:cs="Arial"/>
          <w:b/>
          <w:color w:val="000000"/>
          <w:szCs w:val="24"/>
          <w:lang w:eastAsia="zh-TW"/>
        </w:rPr>
        <w:t xml:space="preserve">Meeting closed at </w:t>
      </w:r>
      <w:r w:rsidR="00B92351">
        <w:rPr>
          <w:rFonts w:ascii="Arial" w:eastAsiaTheme="minorEastAsia" w:hAnsi="Arial" w:cs="Arial"/>
          <w:b/>
          <w:color w:val="000000"/>
          <w:szCs w:val="24"/>
          <w:lang w:eastAsia="zh-TW"/>
        </w:rPr>
        <w:t>20.</w:t>
      </w:r>
      <w:r w:rsidR="00086FE6">
        <w:rPr>
          <w:rFonts w:ascii="Arial" w:eastAsiaTheme="minorEastAsia" w:hAnsi="Arial" w:cs="Arial"/>
          <w:b/>
          <w:color w:val="000000"/>
          <w:szCs w:val="24"/>
          <w:lang w:eastAsia="zh-TW"/>
        </w:rPr>
        <w:t>21</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2"/>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4945" w14:textId="77777777" w:rsidR="00D943A2" w:rsidRDefault="00D943A2" w:rsidP="00B16A78">
      <w:r>
        <w:separator/>
      </w:r>
    </w:p>
  </w:endnote>
  <w:endnote w:type="continuationSeparator" w:id="0">
    <w:p w14:paraId="2F776BB4" w14:textId="77777777" w:rsidR="00D943A2" w:rsidRDefault="00D943A2"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DEB13" w14:textId="77777777" w:rsidR="00D943A2" w:rsidRDefault="00D943A2" w:rsidP="00B16A78">
      <w:r>
        <w:separator/>
      </w:r>
    </w:p>
  </w:footnote>
  <w:footnote w:type="continuationSeparator" w:id="0">
    <w:p w14:paraId="32E9E182" w14:textId="77777777" w:rsidR="00D943A2" w:rsidRDefault="00D943A2"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4"/>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42C"/>
    <w:rsid w:val="000C3CE5"/>
    <w:rsid w:val="000C43E2"/>
    <w:rsid w:val="000C475D"/>
    <w:rsid w:val="000C4FB1"/>
    <w:rsid w:val="000C5708"/>
    <w:rsid w:val="000C7155"/>
    <w:rsid w:val="000C72F7"/>
    <w:rsid w:val="000C7EC1"/>
    <w:rsid w:val="000D0011"/>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E6DA9"/>
    <w:rsid w:val="000F0495"/>
    <w:rsid w:val="000F0524"/>
    <w:rsid w:val="000F37F1"/>
    <w:rsid w:val="000F4D95"/>
    <w:rsid w:val="000F4FCA"/>
    <w:rsid w:val="000F529C"/>
    <w:rsid w:val="000F612C"/>
    <w:rsid w:val="000F7794"/>
    <w:rsid w:val="00100E11"/>
    <w:rsid w:val="00100E13"/>
    <w:rsid w:val="00101119"/>
    <w:rsid w:val="00101931"/>
    <w:rsid w:val="0010240F"/>
    <w:rsid w:val="0010272E"/>
    <w:rsid w:val="00102786"/>
    <w:rsid w:val="001029F0"/>
    <w:rsid w:val="00102BFA"/>
    <w:rsid w:val="00102CA5"/>
    <w:rsid w:val="00102DB8"/>
    <w:rsid w:val="00102F05"/>
    <w:rsid w:val="00103A23"/>
    <w:rsid w:val="001041D3"/>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7108"/>
    <w:rsid w:val="001413AF"/>
    <w:rsid w:val="00141987"/>
    <w:rsid w:val="0014260B"/>
    <w:rsid w:val="001427DA"/>
    <w:rsid w:val="001427DD"/>
    <w:rsid w:val="00143C0E"/>
    <w:rsid w:val="001447D9"/>
    <w:rsid w:val="00144B3D"/>
    <w:rsid w:val="00145D1B"/>
    <w:rsid w:val="00145FC3"/>
    <w:rsid w:val="0014642C"/>
    <w:rsid w:val="00146B4B"/>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4233"/>
    <w:rsid w:val="0016458F"/>
    <w:rsid w:val="00164AFF"/>
    <w:rsid w:val="00164F25"/>
    <w:rsid w:val="001655F8"/>
    <w:rsid w:val="001663E0"/>
    <w:rsid w:val="0016659E"/>
    <w:rsid w:val="00170BB5"/>
    <w:rsid w:val="00170F2D"/>
    <w:rsid w:val="0017134B"/>
    <w:rsid w:val="0017182F"/>
    <w:rsid w:val="00171ED7"/>
    <w:rsid w:val="001726FA"/>
    <w:rsid w:val="00172D96"/>
    <w:rsid w:val="00173436"/>
    <w:rsid w:val="00176000"/>
    <w:rsid w:val="00176337"/>
    <w:rsid w:val="00176611"/>
    <w:rsid w:val="0017724D"/>
    <w:rsid w:val="001774C3"/>
    <w:rsid w:val="0017766D"/>
    <w:rsid w:val="0018001E"/>
    <w:rsid w:val="00181601"/>
    <w:rsid w:val="00182A7A"/>
    <w:rsid w:val="00182C23"/>
    <w:rsid w:val="001834A2"/>
    <w:rsid w:val="00183FFE"/>
    <w:rsid w:val="0018786A"/>
    <w:rsid w:val="00191352"/>
    <w:rsid w:val="001914C7"/>
    <w:rsid w:val="00191AB9"/>
    <w:rsid w:val="00191D64"/>
    <w:rsid w:val="0019271E"/>
    <w:rsid w:val="00193509"/>
    <w:rsid w:val="001943B9"/>
    <w:rsid w:val="0019457F"/>
    <w:rsid w:val="00194865"/>
    <w:rsid w:val="001948BA"/>
    <w:rsid w:val="00197289"/>
    <w:rsid w:val="0019784A"/>
    <w:rsid w:val="001A0433"/>
    <w:rsid w:val="001A0527"/>
    <w:rsid w:val="001A0858"/>
    <w:rsid w:val="001A09B8"/>
    <w:rsid w:val="001A0F03"/>
    <w:rsid w:val="001A1211"/>
    <w:rsid w:val="001A1FA3"/>
    <w:rsid w:val="001A2244"/>
    <w:rsid w:val="001A42EA"/>
    <w:rsid w:val="001A5149"/>
    <w:rsid w:val="001A54AE"/>
    <w:rsid w:val="001A575F"/>
    <w:rsid w:val="001A649C"/>
    <w:rsid w:val="001B04A6"/>
    <w:rsid w:val="001B0F9C"/>
    <w:rsid w:val="001B29F7"/>
    <w:rsid w:val="001B3035"/>
    <w:rsid w:val="001B36CB"/>
    <w:rsid w:val="001B3960"/>
    <w:rsid w:val="001B42CC"/>
    <w:rsid w:val="001B4628"/>
    <w:rsid w:val="001B51E4"/>
    <w:rsid w:val="001B6272"/>
    <w:rsid w:val="001B6482"/>
    <w:rsid w:val="001B76CE"/>
    <w:rsid w:val="001C0812"/>
    <w:rsid w:val="001C17FA"/>
    <w:rsid w:val="001C1B0F"/>
    <w:rsid w:val="001C2AE1"/>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4C66"/>
    <w:rsid w:val="00207B4F"/>
    <w:rsid w:val="00210076"/>
    <w:rsid w:val="002103B7"/>
    <w:rsid w:val="00210BF1"/>
    <w:rsid w:val="00212612"/>
    <w:rsid w:val="0021266A"/>
    <w:rsid w:val="00214C97"/>
    <w:rsid w:val="0021650D"/>
    <w:rsid w:val="0021691F"/>
    <w:rsid w:val="002176CA"/>
    <w:rsid w:val="00220641"/>
    <w:rsid w:val="002213E5"/>
    <w:rsid w:val="002213FA"/>
    <w:rsid w:val="002232C4"/>
    <w:rsid w:val="0022427F"/>
    <w:rsid w:val="00227352"/>
    <w:rsid w:val="002306E1"/>
    <w:rsid w:val="0023088C"/>
    <w:rsid w:val="0023096A"/>
    <w:rsid w:val="00231990"/>
    <w:rsid w:val="00231E21"/>
    <w:rsid w:val="0023337E"/>
    <w:rsid w:val="00233671"/>
    <w:rsid w:val="00233AB6"/>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30DA"/>
    <w:rsid w:val="00274535"/>
    <w:rsid w:val="00274842"/>
    <w:rsid w:val="002759D1"/>
    <w:rsid w:val="002767F8"/>
    <w:rsid w:val="00276C0A"/>
    <w:rsid w:val="00277693"/>
    <w:rsid w:val="00280C5B"/>
    <w:rsid w:val="00280C83"/>
    <w:rsid w:val="00280E7C"/>
    <w:rsid w:val="002811A8"/>
    <w:rsid w:val="00281854"/>
    <w:rsid w:val="00282D34"/>
    <w:rsid w:val="00285034"/>
    <w:rsid w:val="002850E3"/>
    <w:rsid w:val="00285154"/>
    <w:rsid w:val="00285309"/>
    <w:rsid w:val="00285A4F"/>
    <w:rsid w:val="002861C0"/>
    <w:rsid w:val="00287EB1"/>
    <w:rsid w:val="00291D32"/>
    <w:rsid w:val="002931B5"/>
    <w:rsid w:val="00293A0D"/>
    <w:rsid w:val="00293B71"/>
    <w:rsid w:val="00293F4B"/>
    <w:rsid w:val="0029449E"/>
    <w:rsid w:val="00295605"/>
    <w:rsid w:val="0029562C"/>
    <w:rsid w:val="002968ED"/>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2207"/>
    <w:rsid w:val="00383D5C"/>
    <w:rsid w:val="00384312"/>
    <w:rsid w:val="00385489"/>
    <w:rsid w:val="00385734"/>
    <w:rsid w:val="00385C75"/>
    <w:rsid w:val="003860B5"/>
    <w:rsid w:val="00386CB1"/>
    <w:rsid w:val="00386D2D"/>
    <w:rsid w:val="00387570"/>
    <w:rsid w:val="00387CC0"/>
    <w:rsid w:val="003901F3"/>
    <w:rsid w:val="00391208"/>
    <w:rsid w:val="003921C7"/>
    <w:rsid w:val="00392610"/>
    <w:rsid w:val="0039274C"/>
    <w:rsid w:val="003931DC"/>
    <w:rsid w:val="00394452"/>
    <w:rsid w:val="00394797"/>
    <w:rsid w:val="00394FBF"/>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F41"/>
    <w:rsid w:val="004139CC"/>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7EF5"/>
    <w:rsid w:val="00461545"/>
    <w:rsid w:val="00461EEF"/>
    <w:rsid w:val="00462787"/>
    <w:rsid w:val="00462FAA"/>
    <w:rsid w:val="00464A09"/>
    <w:rsid w:val="00465E98"/>
    <w:rsid w:val="004663B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CAE"/>
    <w:rsid w:val="00486DF1"/>
    <w:rsid w:val="00487054"/>
    <w:rsid w:val="00487189"/>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6D55"/>
    <w:rsid w:val="004C709C"/>
    <w:rsid w:val="004C73FC"/>
    <w:rsid w:val="004C7E0C"/>
    <w:rsid w:val="004D0CC1"/>
    <w:rsid w:val="004D1AD6"/>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E4D"/>
    <w:rsid w:val="00523E8C"/>
    <w:rsid w:val="00525720"/>
    <w:rsid w:val="005300E1"/>
    <w:rsid w:val="005315F4"/>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7AB4"/>
    <w:rsid w:val="005A10D9"/>
    <w:rsid w:val="005A19B2"/>
    <w:rsid w:val="005A2467"/>
    <w:rsid w:val="005A2C8C"/>
    <w:rsid w:val="005A3693"/>
    <w:rsid w:val="005A489F"/>
    <w:rsid w:val="005A4EF8"/>
    <w:rsid w:val="005A51D1"/>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6053"/>
    <w:rsid w:val="005E7D8A"/>
    <w:rsid w:val="005F2525"/>
    <w:rsid w:val="005F28F5"/>
    <w:rsid w:val="005F3657"/>
    <w:rsid w:val="005F3E54"/>
    <w:rsid w:val="005F425C"/>
    <w:rsid w:val="005F518D"/>
    <w:rsid w:val="005F577A"/>
    <w:rsid w:val="005F5CEE"/>
    <w:rsid w:val="005F5EDD"/>
    <w:rsid w:val="005F6F61"/>
    <w:rsid w:val="005F73C2"/>
    <w:rsid w:val="005F7641"/>
    <w:rsid w:val="005F7B03"/>
    <w:rsid w:val="005F7D9F"/>
    <w:rsid w:val="00600998"/>
    <w:rsid w:val="00600CDD"/>
    <w:rsid w:val="00601731"/>
    <w:rsid w:val="00603098"/>
    <w:rsid w:val="00604795"/>
    <w:rsid w:val="00604A31"/>
    <w:rsid w:val="00604EB8"/>
    <w:rsid w:val="00605537"/>
    <w:rsid w:val="00606312"/>
    <w:rsid w:val="00606726"/>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A1"/>
    <w:rsid w:val="00625784"/>
    <w:rsid w:val="00625DCF"/>
    <w:rsid w:val="0062725E"/>
    <w:rsid w:val="00627C22"/>
    <w:rsid w:val="0063058F"/>
    <w:rsid w:val="00630921"/>
    <w:rsid w:val="006314A2"/>
    <w:rsid w:val="00631E70"/>
    <w:rsid w:val="0063294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804"/>
    <w:rsid w:val="00670FE8"/>
    <w:rsid w:val="006713FE"/>
    <w:rsid w:val="006723CF"/>
    <w:rsid w:val="00672D27"/>
    <w:rsid w:val="00673D12"/>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742A"/>
    <w:rsid w:val="006C0DE2"/>
    <w:rsid w:val="006C18C3"/>
    <w:rsid w:val="006C1DB9"/>
    <w:rsid w:val="006C25BA"/>
    <w:rsid w:val="006C3924"/>
    <w:rsid w:val="006C3A76"/>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B28"/>
    <w:rsid w:val="006E1253"/>
    <w:rsid w:val="006E138E"/>
    <w:rsid w:val="006E14E7"/>
    <w:rsid w:val="006E17C5"/>
    <w:rsid w:val="006E1AA8"/>
    <w:rsid w:val="006E2F6A"/>
    <w:rsid w:val="006E3FE6"/>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8F8"/>
    <w:rsid w:val="00710226"/>
    <w:rsid w:val="0071038C"/>
    <w:rsid w:val="007113D1"/>
    <w:rsid w:val="007120F4"/>
    <w:rsid w:val="00712303"/>
    <w:rsid w:val="00713202"/>
    <w:rsid w:val="00714594"/>
    <w:rsid w:val="00714A53"/>
    <w:rsid w:val="00714E89"/>
    <w:rsid w:val="0071549D"/>
    <w:rsid w:val="00715718"/>
    <w:rsid w:val="007157F0"/>
    <w:rsid w:val="007159A8"/>
    <w:rsid w:val="00715B1B"/>
    <w:rsid w:val="00716A6C"/>
    <w:rsid w:val="00716BE9"/>
    <w:rsid w:val="00720A8A"/>
    <w:rsid w:val="00721A16"/>
    <w:rsid w:val="00722937"/>
    <w:rsid w:val="00722BFC"/>
    <w:rsid w:val="00722DE8"/>
    <w:rsid w:val="0072485D"/>
    <w:rsid w:val="00724980"/>
    <w:rsid w:val="00724D3D"/>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C4C"/>
    <w:rsid w:val="007A3E38"/>
    <w:rsid w:val="007A53E1"/>
    <w:rsid w:val="007A5A8B"/>
    <w:rsid w:val="007A6CE2"/>
    <w:rsid w:val="007A73C0"/>
    <w:rsid w:val="007B19BC"/>
    <w:rsid w:val="007B4692"/>
    <w:rsid w:val="007B48C8"/>
    <w:rsid w:val="007B63F4"/>
    <w:rsid w:val="007B6E29"/>
    <w:rsid w:val="007B799B"/>
    <w:rsid w:val="007B7D8A"/>
    <w:rsid w:val="007C0D24"/>
    <w:rsid w:val="007C0D37"/>
    <w:rsid w:val="007C1649"/>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54F7"/>
    <w:rsid w:val="007D5C3F"/>
    <w:rsid w:val="007D6435"/>
    <w:rsid w:val="007D6E5E"/>
    <w:rsid w:val="007D7D0D"/>
    <w:rsid w:val="007E0045"/>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61E"/>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A48"/>
    <w:rsid w:val="008F1B32"/>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549B"/>
    <w:rsid w:val="009266A8"/>
    <w:rsid w:val="00926A14"/>
    <w:rsid w:val="00927B14"/>
    <w:rsid w:val="00930BCC"/>
    <w:rsid w:val="00931F4B"/>
    <w:rsid w:val="00932599"/>
    <w:rsid w:val="00933652"/>
    <w:rsid w:val="00933ECD"/>
    <w:rsid w:val="00934D6F"/>
    <w:rsid w:val="00935620"/>
    <w:rsid w:val="009364A0"/>
    <w:rsid w:val="009365D3"/>
    <w:rsid w:val="00936B91"/>
    <w:rsid w:val="00936D29"/>
    <w:rsid w:val="0093740A"/>
    <w:rsid w:val="00937DA2"/>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E0B"/>
    <w:rsid w:val="00997B20"/>
    <w:rsid w:val="00997D6B"/>
    <w:rsid w:val="009A00CF"/>
    <w:rsid w:val="009A01B1"/>
    <w:rsid w:val="009A179D"/>
    <w:rsid w:val="009A1838"/>
    <w:rsid w:val="009A29CA"/>
    <w:rsid w:val="009A52D7"/>
    <w:rsid w:val="009A5AA0"/>
    <w:rsid w:val="009A71B6"/>
    <w:rsid w:val="009A71F8"/>
    <w:rsid w:val="009A7673"/>
    <w:rsid w:val="009A7C71"/>
    <w:rsid w:val="009B08D7"/>
    <w:rsid w:val="009B129A"/>
    <w:rsid w:val="009B145B"/>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65"/>
    <w:rsid w:val="009D1EC6"/>
    <w:rsid w:val="009D4287"/>
    <w:rsid w:val="009D48B3"/>
    <w:rsid w:val="009D5FFC"/>
    <w:rsid w:val="009E0B87"/>
    <w:rsid w:val="009E1213"/>
    <w:rsid w:val="009E1B2B"/>
    <w:rsid w:val="009E1D66"/>
    <w:rsid w:val="009E26D9"/>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63"/>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45F2"/>
    <w:rsid w:val="00A44BF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EF9"/>
    <w:rsid w:val="00A62010"/>
    <w:rsid w:val="00A622E5"/>
    <w:rsid w:val="00A62977"/>
    <w:rsid w:val="00A63359"/>
    <w:rsid w:val="00A63822"/>
    <w:rsid w:val="00A64824"/>
    <w:rsid w:val="00A64B66"/>
    <w:rsid w:val="00A6611A"/>
    <w:rsid w:val="00A6611B"/>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BF8"/>
    <w:rsid w:val="00AA0BCA"/>
    <w:rsid w:val="00AA21F4"/>
    <w:rsid w:val="00AA25FE"/>
    <w:rsid w:val="00AA33EB"/>
    <w:rsid w:val="00AA39B8"/>
    <w:rsid w:val="00AA4099"/>
    <w:rsid w:val="00AA450C"/>
    <w:rsid w:val="00AA45D0"/>
    <w:rsid w:val="00AA46EE"/>
    <w:rsid w:val="00AA60F9"/>
    <w:rsid w:val="00AA6137"/>
    <w:rsid w:val="00AA692A"/>
    <w:rsid w:val="00AA749B"/>
    <w:rsid w:val="00AA7B05"/>
    <w:rsid w:val="00AB0155"/>
    <w:rsid w:val="00AB1077"/>
    <w:rsid w:val="00AB14E5"/>
    <w:rsid w:val="00AB2A0E"/>
    <w:rsid w:val="00AB2C3B"/>
    <w:rsid w:val="00AB33B8"/>
    <w:rsid w:val="00AB3A7E"/>
    <w:rsid w:val="00AB450D"/>
    <w:rsid w:val="00AB4AEE"/>
    <w:rsid w:val="00AB4E93"/>
    <w:rsid w:val="00AB51FD"/>
    <w:rsid w:val="00AB52BA"/>
    <w:rsid w:val="00AB57E0"/>
    <w:rsid w:val="00AB5E22"/>
    <w:rsid w:val="00AB6851"/>
    <w:rsid w:val="00AB6BE3"/>
    <w:rsid w:val="00AC0500"/>
    <w:rsid w:val="00AC066D"/>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2BD"/>
    <w:rsid w:val="00AF0E0E"/>
    <w:rsid w:val="00AF162E"/>
    <w:rsid w:val="00AF283A"/>
    <w:rsid w:val="00AF4BCB"/>
    <w:rsid w:val="00AF50B3"/>
    <w:rsid w:val="00AF5A0F"/>
    <w:rsid w:val="00AF784B"/>
    <w:rsid w:val="00AF7917"/>
    <w:rsid w:val="00B0057E"/>
    <w:rsid w:val="00B01426"/>
    <w:rsid w:val="00B02010"/>
    <w:rsid w:val="00B039C4"/>
    <w:rsid w:val="00B03C8A"/>
    <w:rsid w:val="00B046F8"/>
    <w:rsid w:val="00B0551B"/>
    <w:rsid w:val="00B05716"/>
    <w:rsid w:val="00B0781E"/>
    <w:rsid w:val="00B1049E"/>
    <w:rsid w:val="00B10680"/>
    <w:rsid w:val="00B11455"/>
    <w:rsid w:val="00B11E4F"/>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6764"/>
    <w:rsid w:val="00B374CC"/>
    <w:rsid w:val="00B37C0D"/>
    <w:rsid w:val="00B40236"/>
    <w:rsid w:val="00B4055D"/>
    <w:rsid w:val="00B42C90"/>
    <w:rsid w:val="00B4551F"/>
    <w:rsid w:val="00B456E2"/>
    <w:rsid w:val="00B456FF"/>
    <w:rsid w:val="00B45712"/>
    <w:rsid w:val="00B4590C"/>
    <w:rsid w:val="00B469D0"/>
    <w:rsid w:val="00B50258"/>
    <w:rsid w:val="00B50899"/>
    <w:rsid w:val="00B50BDE"/>
    <w:rsid w:val="00B51424"/>
    <w:rsid w:val="00B52081"/>
    <w:rsid w:val="00B5221E"/>
    <w:rsid w:val="00B525DA"/>
    <w:rsid w:val="00B526B2"/>
    <w:rsid w:val="00B528B5"/>
    <w:rsid w:val="00B52D70"/>
    <w:rsid w:val="00B53002"/>
    <w:rsid w:val="00B54878"/>
    <w:rsid w:val="00B5555F"/>
    <w:rsid w:val="00B55C94"/>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F4C"/>
    <w:rsid w:val="00BA580D"/>
    <w:rsid w:val="00BA6DFE"/>
    <w:rsid w:val="00BA7687"/>
    <w:rsid w:val="00BB102F"/>
    <w:rsid w:val="00BB1193"/>
    <w:rsid w:val="00BB1C83"/>
    <w:rsid w:val="00BB1F80"/>
    <w:rsid w:val="00BB2738"/>
    <w:rsid w:val="00BB2926"/>
    <w:rsid w:val="00BB36F5"/>
    <w:rsid w:val="00BB41FA"/>
    <w:rsid w:val="00BB450B"/>
    <w:rsid w:val="00BB51A4"/>
    <w:rsid w:val="00BB5B39"/>
    <w:rsid w:val="00BB5DFE"/>
    <w:rsid w:val="00BB76E1"/>
    <w:rsid w:val="00BC15EC"/>
    <w:rsid w:val="00BC1F62"/>
    <w:rsid w:val="00BC5592"/>
    <w:rsid w:val="00BC568C"/>
    <w:rsid w:val="00BC59AF"/>
    <w:rsid w:val="00BC6525"/>
    <w:rsid w:val="00BC6F66"/>
    <w:rsid w:val="00BC7A93"/>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744F"/>
    <w:rsid w:val="00C21471"/>
    <w:rsid w:val="00C21780"/>
    <w:rsid w:val="00C234AF"/>
    <w:rsid w:val="00C246D4"/>
    <w:rsid w:val="00C25270"/>
    <w:rsid w:val="00C25D7E"/>
    <w:rsid w:val="00C25E40"/>
    <w:rsid w:val="00C26059"/>
    <w:rsid w:val="00C26318"/>
    <w:rsid w:val="00C2637B"/>
    <w:rsid w:val="00C2645D"/>
    <w:rsid w:val="00C265C8"/>
    <w:rsid w:val="00C30AAF"/>
    <w:rsid w:val="00C31D23"/>
    <w:rsid w:val="00C33000"/>
    <w:rsid w:val="00C33705"/>
    <w:rsid w:val="00C344DA"/>
    <w:rsid w:val="00C34B56"/>
    <w:rsid w:val="00C35010"/>
    <w:rsid w:val="00C3747D"/>
    <w:rsid w:val="00C37A7A"/>
    <w:rsid w:val="00C40537"/>
    <w:rsid w:val="00C417C6"/>
    <w:rsid w:val="00C41CBB"/>
    <w:rsid w:val="00C423A3"/>
    <w:rsid w:val="00C42656"/>
    <w:rsid w:val="00C42A08"/>
    <w:rsid w:val="00C42A8E"/>
    <w:rsid w:val="00C42E85"/>
    <w:rsid w:val="00C433A1"/>
    <w:rsid w:val="00C44535"/>
    <w:rsid w:val="00C44B66"/>
    <w:rsid w:val="00C44C6F"/>
    <w:rsid w:val="00C45D9A"/>
    <w:rsid w:val="00C4760D"/>
    <w:rsid w:val="00C5085C"/>
    <w:rsid w:val="00C50CAE"/>
    <w:rsid w:val="00C517FB"/>
    <w:rsid w:val="00C5251E"/>
    <w:rsid w:val="00C5274A"/>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C9A"/>
    <w:rsid w:val="00CB0D05"/>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44F"/>
    <w:rsid w:val="00CE009C"/>
    <w:rsid w:val="00CE047F"/>
    <w:rsid w:val="00CE306D"/>
    <w:rsid w:val="00CE361D"/>
    <w:rsid w:val="00CE3EC6"/>
    <w:rsid w:val="00CE3F79"/>
    <w:rsid w:val="00CE4E30"/>
    <w:rsid w:val="00CE641B"/>
    <w:rsid w:val="00CE778B"/>
    <w:rsid w:val="00CF074A"/>
    <w:rsid w:val="00CF14B4"/>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4EDD"/>
    <w:rsid w:val="00D14F3B"/>
    <w:rsid w:val="00D2007A"/>
    <w:rsid w:val="00D2063C"/>
    <w:rsid w:val="00D209A2"/>
    <w:rsid w:val="00D2106B"/>
    <w:rsid w:val="00D21192"/>
    <w:rsid w:val="00D22DF4"/>
    <w:rsid w:val="00D2478A"/>
    <w:rsid w:val="00D25536"/>
    <w:rsid w:val="00D265CF"/>
    <w:rsid w:val="00D27239"/>
    <w:rsid w:val="00D27295"/>
    <w:rsid w:val="00D2777B"/>
    <w:rsid w:val="00D27CC3"/>
    <w:rsid w:val="00D3000E"/>
    <w:rsid w:val="00D30788"/>
    <w:rsid w:val="00D32BFC"/>
    <w:rsid w:val="00D34A91"/>
    <w:rsid w:val="00D3575A"/>
    <w:rsid w:val="00D357BF"/>
    <w:rsid w:val="00D366E4"/>
    <w:rsid w:val="00D37866"/>
    <w:rsid w:val="00D37E92"/>
    <w:rsid w:val="00D40C28"/>
    <w:rsid w:val="00D41EA5"/>
    <w:rsid w:val="00D42A4D"/>
    <w:rsid w:val="00D44E7F"/>
    <w:rsid w:val="00D45164"/>
    <w:rsid w:val="00D45FF3"/>
    <w:rsid w:val="00D4629B"/>
    <w:rsid w:val="00D46432"/>
    <w:rsid w:val="00D47362"/>
    <w:rsid w:val="00D4798F"/>
    <w:rsid w:val="00D515EE"/>
    <w:rsid w:val="00D5171C"/>
    <w:rsid w:val="00D51C11"/>
    <w:rsid w:val="00D51DDB"/>
    <w:rsid w:val="00D52C21"/>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5F6"/>
    <w:rsid w:val="00D63869"/>
    <w:rsid w:val="00D63B72"/>
    <w:rsid w:val="00D65940"/>
    <w:rsid w:val="00D65EEA"/>
    <w:rsid w:val="00D664A0"/>
    <w:rsid w:val="00D66E77"/>
    <w:rsid w:val="00D7018B"/>
    <w:rsid w:val="00D7080D"/>
    <w:rsid w:val="00D7143C"/>
    <w:rsid w:val="00D72D84"/>
    <w:rsid w:val="00D72FAC"/>
    <w:rsid w:val="00D74556"/>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2C1D"/>
    <w:rsid w:val="00DF36A0"/>
    <w:rsid w:val="00DF397E"/>
    <w:rsid w:val="00DF477A"/>
    <w:rsid w:val="00DF731E"/>
    <w:rsid w:val="00DF748E"/>
    <w:rsid w:val="00DF7C54"/>
    <w:rsid w:val="00E00147"/>
    <w:rsid w:val="00E0151F"/>
    <w:rsid w:val="00E01EE3"/>
    <w:rsid w:val="00E022CE"/>
    <w:rsid w:val="00E03019"/>
    <w:rsid w:val="00E03652"/>
    <w:rsid w:val="00E0512C"/>
    <w:rsid w:val="00E05241"/>
    <w:rsid w:val="00E057A0"/>
    <w:rsid w:val="00E05FBA"/>
    <w:rsid w:val="00E0670A"/>
    <w:rsid w:val="00E06C6B"/>
    <w:rsid w:val="00E06CBB"/>
    <w:rsid w:val="00E07049"/>
    <w:rsid w:val="00E075A2"/>
    <w:rsid w:val="00E07967"/>
    <w:rsid w:val="00E106B1"/>
    <w:rsid w:val="00E1141D"/>
    <w:rsid w:val="00E1155D"/>
    <w:rsid w:val="00E12063"/>
    <w:rsid w:val="00E12651"/>
    <w:rsid w:val="00E12F66"/>
    <w:rsid w:val="00E13436"/>
    <w:rsid w:val="00E1353B"/>
    <w:rsid w:val="00E13D11"/>
    <w:rsid w:val="00E1405B"/>
    <w:rsid w:val="00E14AF3"/>
    <w:rsid w:val="00E14D2A"/>
    <w:rsid w:val="00E165CC"/>
    <w:rsid w:val="00E16906"/>
    <w:rsid w:val="00E17205"/>
    <w:rsid w:val="00E173E8"/>
    <w:rsid w:val="00E17FF1"/>
    <w:rsid w:val="00E2089C"/>
    <w:rsid w:val="00E21247"/>
    <w:rsid w:val="00E2199A"/>
    <w:rsid w:val="00E23D0C"/>
    <w:rsid w:val="00E24A41"/>
    <w:rsid w:val="00E2502C"/>
    <w:rsid w:val="00E25ABD"/>
    <w:rsid w:val="00E262F9"/>
    <w:rsid w:val="00E269C4"/>
    <w:rsid w:val="00E2769F"/>
    <w:rsid w:val="00E27B78"/>
    <w:rsid w:val="00E315AF"/>
    <w:rsid w:val="00E31C29"/>
    <w:rsid w:val="00E32116"/>
    <w:rsid w:val="00E3288F"/>
    <w:rsid w:val="00E33D10"/>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A57"/>
    <w:rsid w:val="00E530AA"/>
    <w:rsid w:val="00E53729"/>
    <w:rsid w:val="00E54554"/>
    <w:rsid w:val="00E5472C"/>
    <w:rsid w:val="00E55177"/>
    <w:rsid w:val="00E55434"/>
    <w:rsid w:val="00E56405"/>
    <w:rsid w:val="00E6118D"/>
    <w:rsid w:val="00E61DC2"/>
    <w:rsid w:val="00E62463"/>
    <w:rsid w:val="00E640EC"/>
    <w:rsid w:val="00E653A8"/>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59AD"/>
    <w:rsid w:val="00E86B09"/>
    <w:rsid w:val="00E879C5"/>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9E"/>
    <w:rsid w:val="00EA5803"/>
    <w:rsid w:val="00EA63E8"/>
    <w:rsid w:val="00EA64B8"/>
    <w:rsid w:val="00EA652A"/>
    <w:rsid w:val="00EA6EF6"/>
    <w:rsid w:val="00EA72AF"/>
    <w:rsid w:val="00EB0DAB"/>
    <w:rsid w:val="00EB230D"/>
    <w:rsid w:val="00EB232F"/>
    <w:rsid w:val="00EB2EAA"/>
    <w:rsid w:val="00EB48E2"/>
    <w:rsid w:val="00EB68A6"/>
    <w:rsid w:val="00EB6999"/>
    <w:rsid w:val="00EB6B40"/>
    <w:rsid w:val="00EB6B68"/>
    <w:rsid w:val="00EB767C"/>
    <w:rsid w:val="00EB7B6C"/>
    <w:rsid w:val="00EC01BE"/>
    <w:rsid w:val="00EC0780"/>
    <w:rsid w:val="00EC1CAB"/>
    <w:rsid w:val="00EC3A51"/>
    <w:rsid w:val="00EC3B92"/>
    <w:rsid w:val="00EC40ED"/>
    <w:rsid w:val="00EC518B"/>
    <w:rsid w:val="00EC644C"/>
    <w:rsid w:val="00EC7FCA"/>
    <w:rsid w:val="00ED0A45"/>
    <w:rsid w:val="00ED2B65"/>
    <w:rsid w:val="00ED41C8"/>
    <w:rsid w:val="00ED5BFC"/>
    <w:rsid w:val="00ED6038"/>
    <w:rsid w:val="00EE10B8"/>
    <w:rsid w:val="00EE1118"/>
    <w:rsid w:val="00EE1177"/>
    <w:rsid w:val="00EE14E8"/>
    <w:rsid w:val="00EE1E9A"/>
    <w:rsid w:val="00EE20B6"/>
    <w:rsid w:val="00EE21A2"/>
    <w:rsid w:val="00EE47A7"/>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F02"/>
    <w:rsid w:val="00F05D82"/>
    <w:rsid w:val="00F069B6"/>
    <w:rsid w:val="00F06CC3"/>
    <w:rsid w:val="00F07AAB"/>
    <w:rsid w:val="00F10377"/>
    <w:rsid w:val="00F10C07"/>
    <w:rsid w:val="00F10F9E"/>
    <w:rsid w:val="00F110FB"/>
    <w:rsid w:val="00F11332"/>
    <w:rsid w:val="00F11497"/>
    <w:rsid w:val="00F11C84"/>
    <w:rsid w:val="00F124F4"/>
    <w:rsid w:val="00F126B6"/>
    <w:rsid w:val="00F12AA2"/>
    <w:rsid w:val="00F13B21"/>
    <w:rsid w:val="00F1413E"/>
    <w:rsid w:val="00F148FF"/>
    <w:rsid w:val="00F14F6E"/>
    <w:rsid w:val="00F155FC"/>
    <w:rsid w:val="00F15981"/>
    <w:rsid w:val="00F16AF4"/>
    <w:rsid w:val="00F1712C"/>
    <w:rsid w:val="00F17338"/>
    <w:rsid w:val="00F176D8"/>
    <w:rsid w:val="00F21021"/>
    <w:rsid w:val="00F218B6"/>
    <w:rsid w:val="00F21A5E"/>
    <w:rsid w:val="00F2227D"/>
    <w:rsid w:val="00F22A67"/>
    <w:rsid w:val="00F22CEE"/>
    <w:rsid w:val="00F22FC6"/>
    <w:rsid w:val="00F23C4B"/>
    <w:rsid w:val="00F25580"/>
    <w:rsid w:val="00F26E7D"/>
    <w:rsid w:val="00F27E75"/>
    <w:rsid w:val="00F30D2F"/>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ED1"/>
    <w:rsid w:val="00F54FB6"/>
    <w:rsid w:val="00F5587F"/>
    <w:rsid w:val="00F5689A"/>
    <w:rsid w:val="00F569D1"/>
    <w:rsid w:val="00F56F84"/>
    <w:rsid w:val="00F61155"/>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ED"/>
    <w:rsid w:val="00FA5EA5"/>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5E0"/>
    <w:rsid w:val="00FD7D56"/>
    <w:rsid w:val="00FE00FA"/>
    <w:rsid w:val="00FE01E3"/>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2</cp:revision>
  <cp:lastPrinted>2024-04-30T10:30:00Z</cp:lastPrinted>
  <dcterms:created xsi:type="dcterms:W3CDTF">2024-06-09T20:22:00Z</dcterms:created>
  <dcterms:modified xsi:type="dcterms:W3CDTF">2024-06-09T20:22:00Z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